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E34D9" w14:textId="1E33EE83" w:rsidR="00006359" w:rsidRPr="00A21DBF" w:rsidRDefault="00006359" w:rsidP="007878C0">
      <w:pPr>
        <w:rPr>
          <w:rFonts w:ascii="仿宋" w:eastAsia="仿宋" w:hAnsi="仿宋" w:cs="Times New Roman"/>
          <w:color w:val="000000"/>
          <w:sz w:val="28"/>
          <w:szCs w:val="28"/>
        </w:rPr>
      </w:pPr>
      <w:r w:rsidRPr="00A21DBF">
        <w:rPr>
          <w:rFonts w:ascii="仿宋" w:eastAsia="仿宋" w:hAnsi="仿宋" w:cs="Times New Roman" w:hint="eastAsia"/>
          <w:color w:val="000000"/>
          <w:sz w:val="28"/>
          <w:szCs w:val="28"/>
        </w:rPr>
        <w:t>附件</w:t>
      </w:r>
      <w:r w:rsidR="00E27F9B">
        <w:rPr>
          <w:rFonts w:ascii="仿宋" w:eastAsia="仿宋" w:hAnsi="仿宋" w:cs="Times New Roman"/>
          <w:color w:val="000000"/>
          <w:sz w:val="28"/>
          <w:szCs w:val="28"/>
        </w:rPr>
        <w:t>2</w:t>
      </w:r>
      <w:r w:rsidRPr="00A21DBF">
        <w:rPr>
          <w:rFonts w:ascii="仿宋" w:eastAsia="仿宋" w:hAnsi="仿宋" w:cs="Times New Roman" w:hint="eastAsia"/>
          <w:color w:val="000000"/>
          <w:sz w:val="28"/>
          <w:szCs w:val="28"/>
        </w:rPr>
        <w:t>：</w:t>
      </w:r>
    </w:p>
    <w:p w14:paraId="766E35C8" w14:textId="77777777" w:rsidR="00006359" w:rsidRPr="00E24F0F" w:rsidRDefault="00006359" w:rsidP="001F3B20">
      <w:pPr>
        <w:spacing w:line="480" w:lineRule="auto"/>
        <w:jc w:val="center"/>
        <w:rPr>
          <w:rFonts w:ascii="黑体" w:eastAsia="黑体" w:hAnsi="宋体" w:cs="宋体"/>
          <w:color w:val="000000"/>
          <w:kern w:val="0"/>
          <w:sz w:val="32"/>
          <w:szCs w:val="32"/>
        </w:rPr>
      </w:pPr>
      <w:r w:rsidRPr="00E24F0F">
        <w:rPr>
          <w:rFonts w:ascii="黑体" w:eastAsia="黑体" w:hAnsi="宋体" w:cs="宋体" w:hint="eastAsia"/>
          <w:color w:val="000000"/>
          <w:kern w:val="0"/>
          <w:sz w:val="32"/>
          <w:szCs w:val="32"/>
        </w:rPr>
        <w:t>政府管理学院远程复试准备及注意事项</w:t>
      </w:r>
    </w:p>
    <w:p w14:paraId="7D122866" w14:textId="68D5242F" w:rsidR="00006359" w:rsidRPr="00C86B8E" w:rsidRDefault="00006359" w:rsidP="0015231C">
      <w:pPr>
        <w:spacing w:beforeLines="50" w:before="156" w:line="360" w:lineRule="auto"/>
        <w:ind w:firstLineChars="200" w:firstLine="480"/>
        <w:rPr>
          <w:rFonts w:ascii="宋体" w:hAnsi="宋体"/>
          <w:color w:val="000000" w:themeColor="text1"/>
          <w:sz w:val="24"/>
          <w:szCs w:val="24"/>
        </w:rPr>
      </w:pPr>
      <w:r w:rsidRPr="00C86B8E">
        <w:rPr>
          <w:rFonts w:ascii="宋体" w:hAnsi="宋体" w:hint="eastAsia"/>
          <w:color w:val="000000" w:themeColor="text1"/>
          <w:sz w:val="24"/>
          <w:szCs w:val="24"/>
        </w:rPr>
        <w:t>根据疫情防控形势和北京大学关于招生复试的要求，</w:t>
      </w:r>
      <w:r w:rsidRPr="008B2DA0">
        <w:rPr>
          <w:rFonts w:ascii="宋体" w:hAnsi="宋体" w:hint="eastAsia"/>
          <w:color w:val="000000" w:themeColor="text1"/>
          <w:sz w:val="24"/>
          <w:szCs w:val="24"/>
        </w:rPr>
        <w:t>我院202</w:t>
      </w:r>
      <w:r w:rsidR="006E6D07">
        <w:rPr>
          <w:rFonts w:ascii="宋体" w:hAnsi="宋体"/>
          <w:color w:val="000000" w:themeColor="text1"/>
          <w:sz w:val="24"/>
          <w:szCs w:val="24"/>
        </w:rPr>
        <w:t>2</w:t>
      </w:r>
      <w:r w:rsidRPr="008B2DA0">
        <w:rPr>
          <w:rFonts w:ascii="宋体" w:hAnsi="宋体" w:hint="eastAsia"/>
          <w:color w:val="000000" w:themeColor="text1"/>
          <w:sz w:val="24"/>
          <w:szCs w:val="24"/>
        </w:rPr>
        <w:t>年硕士研究生招生复试采取远程复试的方式进行，</w:t>
      </w:r>
      <w:r w:rsidR="00F440EF" w:rsidRPr="008B2DA0">
        <w:rPr>
          <w:rFonts w:ascii="宋体" w:hAnsi="宋体" w:hint="eastAsia"/>
          <w:color w:val="000000" w:themeColor="text1"/>
          <w:sz w:val="24"/>
          <w:szCs w:val="24"/>
        </w:rPr>
        <w:t>考生端需采用</w:t>
      </w:r>
      <w:r w:rsidR="00F440EF" w:rsidRPr="00F92756">
        <w:rPr>
          <w:rFonts w:ascii="宋体" w:hAnsi="宋体" w:hint="eastAsia"/>
          <w:b/>
          <w:color w:val="000000" w:themeColor="text1"/>
          <w:sz w:val="24"/>
          <w:szCs w:val="24"/>
        </w:rPr>
        <w:t>“双机位”</w:t>
      </w:r>
      <w:r w:rsidR="00F440EF" w:rsidRPr="008B2DA0">
        <w:rPr>
          <w:rFonts w:ascii="宋体" w:hAnsi="宋体" w:hint="eastAsia"/>
          <w:color w:val="000000" w:themeColor="text1"/>
          <w:sz w:val="24"/>
          <w:szCs w:val="24"/>
        </w:rPr>
        <w:t>。</w:t>
      </w:r>
      <w:r w:rsidRPr="00C86B8E">
        <w:rPr>
          <w:rFonts w:ascii="宋体" w:hAnsi="宋体" w:hint="eastAsia"/>
          <w:color w:val="000000" w:themeColor="text1"/>
          <w:sz w:val="24"/>
          <w:szCs w:val="24"/>
        </w:rPr>
        <w:t>请参加我院硕士研究生招生复试的考生提前做好准备</w:t>
      </w:r>
      <w:r w:rsidR="0015231C">
        <w:rPr>
          <w:rFonts w:ascii="宋体" w:hAnsi="宋体" w:hint="eastAsia"/>
          <w:color w:val="000000" w:themeColor="text1"/>
          <w:sz w:val="24"/>
          <w:szCs w:val="24"/>
        </w:rPr>
        <w:t>。</w:t>
      </w:r>
    </w:p>
    <w:p w14:paraId="3CA4BCE1" w14:textId="77777777" w:rsidR="00006359" w:rsidRPr="00651440" w:rsidRDefault="00006359" w:rsidP="00C93F9B">
      <w:pPr>
        <w:spacing w:beforeLines="50" w:before="156" w:line="360" w:lineRule="auto"/>
        <w:rPr>
          <w:rFonts w:ascii="宋体" w:hAnsi="宋体"/>
          <w:b/>
          <w:bCs/>
          <w:color w:val="000000" w:themeColor="text1"/>
          <w:sz w:val="24"/>
          <w:szCs w:val="24"/>
        </w:rPr>
      </w:pPr>
      <w:r w:rsidRPr="00651440">
        <w:rPr>
          <w:rFonts w:ascii="宋体" w:hAnsi="宋体" w:hint="eastAsia"/>
          <w:b/>
          <w:bCs/>
          <w:color w:val="000000" w:themeColor="text1"/>
          <w:sz w:val="24"/>
          <w:szCs w:val="24"/>
        </w:rPr>
        <w:t>一、远程复试平台</w:t>
      </w:r>
      <w:r w:rsidR="00DA1792" w:rsidRPr="00651440">
        <w:rPr>
          <w:rFonts w:ascii="宋体" w:hAnsi="宋体" w:hint="eastAsia"/>
          <w:b/>
          <w:bCs/>
          <w:color w:val="000000" w:themeColor="text1"/>
          <w:sz w:val="24"/>
          <w:szCs w:val="24"/>
        </w:rPr>
        <w:t>（</w:t>
      </w:r>
      <w:proofErr w:type="gramStart"/>
      <w:r w:rsidR="00DA1792" w:rsidRPr="00651440">
        <w:rPr>
          <w:rFonts w:ascii="宋体" w:hAnsi="宋体" w:hint="eastAsia"/>
          <w:b/>
          <w:bCs/>
          <w:color w:val="000000" w:themeColor="text1"/>
          <w:sz w:val="24"/>
          <w:szCs w:val="24"/>
        </w:rPr>
        <w:t>腾讯会议</w:t>
      </w:r>
      <w:proofErr w:type="gramEnd"/>
      <w:r w:rsidR="00DA1792" w:rsidRPr="00651440">
        <w:rPr>
          <w:rFonts w:ascii="宋体" w:hAnsi="宋体" w:hint="eastAsia"/>
          <w:b/>
          <w:bCs/>
          <w:color w:val="000000" w:themeColor="text1"/>
          <w:sz w:val="24"/>
          <w:szCs w:val="24"/>
        </w:rPr>
        <w:t>）</w:t>
      </w:r>
    </w:p>
    <w:p w14:paraId="16EEC5E7" w14:textId="519ACE07" w:rsidR="00651440" w:rsidRPr="00C93F9B" w:rsidRDefault="00651440" w:rsidP="00C93F9B">
      <w:pPr>
        <w:spacing w:beforeLines="50" w:before="156" w:line="360" w:lineRule="auto"/>
        <w:ind w:firstLineChars="200" w:firstLine="480"/>
        <w:rPr>
          <w:bCs/>
          <w:u w:val="single"/>
        </w:rPr>
      </w:pPr>
      <w:r w:rsidRPr="00100047">
        <w:rPr>
          <w:rFonts w:hint="eastAsia"/>
          <w:sz w:val="24"/>
          <w:szCs w:val="24"/>
        </w:rPr>
        <w:t>下载地址：</w:t>
      </w:r>
      <w:r w:rsidR="00C93F9B" w:rsidRPr="00C93F9B">
        <w:rPr>
          <w:rFonts w:hint="eastAsia"/>
          <w:u w:val="single"/>
        </w:rPr>
        <w:t>https://meeting.tencent.com/download-center.html?from=1001</w:t>
      </w:r>
    </w:p>
    <w:p w14:paraId="612AF14E" w14:textId="5CD7BFF7" w:rsidR="00006359" w:rsidRPr="00651440" w:rsidRDefault="00A225AC" w:rsidP="00C93F9B">
      <w:pPr>
        <w:spacing w:beforeLines="50" w:before="156" w:line="360" w:lineRule="auto"/>
        <w:rPr>
          <w:rFonts w:ascii="宋体" w:hAnsi="宋体"/>
          <w:b/>
          <w:bCs/>
          <w:color w:val="000000" w:themeColor="text1"/>
          <w:sz w:val="24"/>
          <w:szCs w:val="24"/>
        </w:rPr>
      </w:pPr>
      <w:r>
        <w:rPr>
          <w:rFonts w:ascii="宋体" w:hAnsi="宋体" w:hint="eastAsia"/>
          <w:b/>
          <w:bCs/>
          <w:color w:val="000000" w:themeColor="text1"/>
          <w:sz w:val="24"/>
          <w:szCs w:val="24"/>
        </w:rPr>
        <w:t>二</w:t>
      </w:r>
      <w:r w:rsidR="00006359" w:rsidRPr="00651440">
        <w:rPr>
          <w:rFonts w:ascii="宋体" w:hAnsi="宋体" w:hint="eastAsia"/>
          <w:b/>
          <w:bCs/>
          <w:color w:val="000000" w:themeColor="text1"/>
          <w:sz w:val="24"/>
          <w:szCs w:val="24"/>
        </w:rPr>
        <w:t>、复试准备工作</w:t>
      </w:r>
    </w:p>
    <w:p w14:paraId="6CA25533" w14:textId="7DC75734" w:rsidR="00C93F9B" w:rsidRPr="00C93F9B" w:rsidRDefault="00C93F9B" w:rsidP="00C93F9B">
      <w:pPr>
        <w:spacing w:beforeLines="50" w:before="156" w:line="360" w:lineRule="auto"/>
        <w:ind w:firstLineChars="200" w:firstLine="480"/>
        <w:rPr>
          <w:rFonts w:ascii="宋体" w:hAnsi="宋体"/>
          <w:bCs/>
          <w:color w:val="000000" w:themeColor="text1"/>
          <w:sz w:val="24"/>
          <w:szCs w:val="24"/>
        </w:rPr>
      </w:pPr>
      <w:r w:rsidRPr="00C93F9B">
        <w:rPr>
          <w:rFonts w:ascii="宋体" w:hAnsi="宋体" w:hint="eastAsia"/>
          <w:bCs/>
          <w:color w:val="000000" w:themeColor="text1"/>
          <w:sz w:val="24"/>
          <w:szCs w:val="24"/>
        </w:rPr>
        <w:t>1.建议考生优先使用笔记本电脑和手机参加复试。可准备备用摄像头、麦克风应急，安装“腾讯会议（客户端）”软件，确保设备音频和视频正常工作。</w:t>
      </w:r>
    </w:p>
    <w:p w14:paraId="2AAB82A9" w14:textId="77777777" w:rsidR="00C93F9B" w:rsidRPr="00C93F9B" w:rsidRDefault="00C93F9B" w:rsidP="00C93F9B">
      <w:pPr>
        <w:spacing w:beforeLines="50" w:before="156" w:line="360" w:lineRule="auto"/>
        <w:ind w:firstLineChars="200" w:firstLine="480"/>
        <w:rPr>
          <w:rFonts w:ascii="宋体" w:hAnsi="宋体"/>
          <w:bCs/>
          <w:color w:val="000000" w:themeColor="text1"/>
          <w:sz w:val="24"/>
          <w:szCs w:val="24"/>
        </w:rPr>
      </w:pPr>
      <w:r w:rsidRPr="00C93F9B">
        <w:rPr>
          <w:rFonts w:ascii="宋体" w:hAnsi="宋体" w:hint="eastAsia"/>
          <w:bCs/>
          <w:color w:val="000000" w:themeColor="text1"/>
          <w:sz w:val="24"/>
          <w:szCs w:val="24"/>
        </w:rPr>
        <w:t>2.远程视频面试采用双机位进行，请考生</w:t>
      </w:r>
      <w:r w:rsidRPr="00F92756">
        <w:rPr>
          <w:rFonts w:ascii="宋体" w:hAnsi="宋体" w:hint="eastAsia"/>
          <w:b/>
          <w:bCs/>
          <w:color w:val="000000" w:themeColor="text1"/>
          <w:sz w:val="24"/>
          <w:szCs w:val="24"/>
        </w:rPr>
        <w:t>务必</w:t>
      </w:r>
      <w:r w:rsidRPr="00C93F9B">
        <w:rPr>
          <w:rFonts w:ascii="宋体" w:hAnsi="宋体" w:hint="eastAsia"/>
          <w:bCs/>
          <w:color w:val="000000" w:themeColor="text1"/>
          <w:sz w:val="24"/>
          <w:szCs w:val="24"/>
        </w:rPr>
        <w:t>提前准备好以下软硬件设备：带有摄像头和麦克风功能的电脑和手机。电脑（第一机位）从正面拍摄，放置在距离本人30cm处，手机（第二机位）从考生侧后方45°距离本人30cm处拍摄，确保第一机位和第二机位分别从考生面前和身后完整拍摄到考生全身，</w:t>
      </w:r>
      <w:proofErr w:type="gramStart"/>
      <w:r w:rsidRPr="00C93F9B">
        <w:rPr>
          <w:rFonts w:ascii="宋体" w:hAnsi="宋体" w:hint="eastAsia"/>
          <w:bCs/>
          <w:color w:val="000000" w:themeColor="text1"/>
          <w:sz w:val="24"/>
          <w:szCs w:val="24"/>
        </w:rPr>
        <w:t>复试组</w:t>
      </w:r>
      <w:proofErr w:type="gramEnd"/>
      <w:r w:rsidRPr="00C93F9B">
        <w:rPr>
          <w:rFonts w:ascii="宋体" w:hAnsi="宋体" w:hint="eastAsia"/>
          <w:bCs/>
          <w:color w:val="000000" w:themeColor="text1"/>
          <w:sz w:val="24"/>
          <w:szCs w:val="24"/>
        </w:rPr>
        <w:t>教师能够从第二机位清晰看到第一机位屏幕（见下图）。</w:t>
      </w:r>
    </w:p>
    <w:p w14:paraId="10C04E10" w14:textId="77777777" w:rsidR="00C93F9B" w:rsidRPr="00C93F9B" w:rsidRDefault="00C93F9B" w:rsidP="00C93F9B">
      <w:pPr>
        <w:spacing w:beforeLines="50" w:before="156" w:line="360" w:lineRule="auto"/>
        <w:rPr>
          <w:rFonts w:ascii="宋体" w:hAnsi="宋体"/>
          <w:bCs/>
          <w:color w:val="000000" w:themeColor="text1"/>
          <w:sz w:val="24"/>
          <w:szCs w:val="24"/>
        </w:rPr>
      </w:pPr>
    </w:p>
    <w:p w14:paraId="3C7F65EC" w14:textId="77777777" w:rsidR="00C93F9B" w:rsidRPr="00C93F9B" w:rsidRDefault="00C93F9B" w:rsidP="00C93F9B">
      <w:pPr>
        <w:spacing w:beforeLines="50" w:before="156" w:line="360" w:lineRule="auto"/>
        <w:rPr>
          <w:rFonts w:ascii="宋体" w:hAnsi="宋体"/>
          <w:color w:val="000000" w:themeColor="text1"/>
          <w:sz w:val="24"/>
          <w:szCs w:val="24"/>
        </w:rPr>
      </w:pPr>
      <w:r w:rsidRPr="00C93F9B">
        <w:rPr>
          <w:rFonts w:ascii="宋体" w:hAnsi="宋体" w:hint="eastAsia"/>
          <w:noProof/>
          <w:color w:val="000000" w:themeColor="text1"/>
          <w:sz w:val="24"/>
          <w:szCs w:val="24"/>
        </w:rPr>
        <w:drawing>
          <wp:inline distT="0" distB="0" distL="114300" distR="114300" wp14:anchorId="0BDBC6FE" wp14:editId="096DA936">
            <wp:extent cx="5266690" cy="1974850"/>
            <wp:effectExtent l="0" t="0" r="6350" b="6350"/>
            <wp:docPr id="3" name="图片 3" descr="v2-391fc9140466062f61ccae6a555cc637_144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v2-391fc9140466062f61ccae6a555cc637_1440w"/>
                    <pic:cNvPicPr>
                      <a:picLocks noChangeAspect="1"/>
                    </pic:cNvPicPr>
                  </pic:nvPicPr>
                  <pic:blipFill>
                    <a:blip r:embed="rId8"/>
                    <a:stretch>
                      <a:fillRect/>
                    </a:stretch>
                  </pic:blipFill>
                  <pic:spPr>
                    <a:xfrm>
                      <a:off x="0" y="0"/>
                      <a:ext cx="5266690" cy="1974850"/>
                    </a:xfrm>
                    <a:prstGeom prst="rect">
                      <a:avLst/>
                    </a:prstGeom>
                  </pic:spPr>
                </pic:pic>
              </a:graphicData>
            </a:graphic>
          </wp:inline>
        </w:drawing>
      </w:r>
    </w:p>
    <w:p w14:paraId="7E75EBB8" w14:textId="77777777" w:rsidR="00C93F9B" w:rsidRPr="00C93F9B" w:rsidRDefault="00C93F9B" w:rsidP="00A225AC">
      <w:pPr>
        <w:spacing w:beforeLines="50" w:before="156" w:line="360" w:lineRule="auto"/>
        <w:ind w:firstLineChars="1200" w:firstLine="2880"/>
        <w:rPr>
          <w:rFonts w:ascii="宋体" w:hAnsi="宋体"/>
          <w:color w:val="000000" w:themeColor="text1"/>
          <w:sz w:val="24"/>
          <w:szCs w:val="24"/>
        </w:rPr>
      </w:pPr>
      <w:r w:rsidRPr="00C93F9B">
        <w:rPr>
          <w:rFonts w:ascii="宋体" w:hAnsi="宋体" w:hint="eastAsia"/>
          <w:color w:val="000000" w:themeColor="text1"/>
          <w:sz w:val="24"/>
          <w:szCs w:val="24"/>
        </w:rPr>
        <w:t>（图片来源于网络）</w:t>
      </w:r>
    </w:p>
    <w:p w14:paraId="0CE0DBA5" w14:textId="77777777" w:rsidR="00C93F9B" w:rsidRPr="00C93F9B" w:rsidRDefault="00C93F9B" w:rsidP="00C93F9B">
      <w:pPr>
        <w:spacing w:beforeLines="50" w:before="156" w:line="360" w:lineRule="auto"/>
        <w:ind w:firstLineChars="200" w:firstLine="480"/>
        <w:rPr>
          <w:rFonts w:ascii="宋体" w:hAnsi="宋体"/>
          <w:color w:val="000000" w:themeColor="text1"/>
          <w:sz w:val="24"/>
          <w:szCs w:val="24"/>
        </w:rPr>
      </w:pPr>
      <w:r w:rsidRPr="00C93F9B">
        <w:rPr>
          <w:rFonts w:ascii="宋体" w:hAnsi="宋体" w:hint="eastAsia"/>
          <w:bCs/>
          <w:color w:val="000000" w:themeColor="text1"/>
          <w:sz w:val="24"/>
          <w:szCs w:val="24"/>
        </w:rPr>
        <w:t>3.电脑端使用“腾讯会议（个人端）”软件登录；手机端使用“微信小程序</w:t>
      </w:r>
      <w:r w:rsidRPr="00C93F9B">
        <w:rPr>
          <w:rFonts w:ascii="宋体" w:hAnsi="宋体" w:hint="eastAsia"/>
          <w:bCs/>
          <w:color w:val="000000" w:themeColor="text1"/>
          <w:sz w:val="24"/>
          <w:szCs w:val="24"/>
        </w:rPr>
        <w:lastRenderedPageBreak/>
        <w:t>腾讯会议”登录，</w:t>
      </w:r>
      <w:proofErr w:type="gramStart"/>
      <w:r w:rsidRPr="00C93F9B">
        <w:rPr>
          <w:rFonts w:ascii="宋体" w:hAnsi="宋体" w:hint="eastAsia"/>
          <w:bCs/>
          <w:color w:val="000000" w:themeColor="text1"/>
          <w:sz w:val="24"/>
          <w:szCs w:val="24"/>
        </w:rPr>
        <w:t>否则同</w:t>
      </w:r>
      <w:proofErr w:type="gramEnd"/>
      <w:r w:rsidRPr="00C93F9B">
        <w:rPr>
          <w:rFonts w:ascii="宋体" w:hAnsi="宋体" w:hint="eastAsia"/>
          <w:bCs/>
          <w:color w:val="000000" w:themeColor="text1"/>
          <w:sz w:val="24"/>
          <w:szCs w:val="24"/>
        </w:rPr>
        <w:t>一个手机号将不能同时在两台设备上登录“腾讯会议”系统。</w:t>
      </w:r>
      <w:proofErr w:type="gramStart"/>
      <w:r w:rsidRPr="00C93F9B">
        <w:rPr>
          <w:rFonts w:ascii="宋体" w:hAnsi="宋体" w:hint="eastAsia"/>
          <w:bCs/>
          <w:color w:val="000000" w:themeColor="text1"/>
          <w:sz w:val="24"/>
          <w:szCs w:val="24"/>
        </w:rPr>
        <w:t>手机须</w:t>
      </w:r>
      <w:proofErr w:type="gramEnd"/>
      <w:r w:rsidRPr="00C93F9B">
        <w:rPr>
          <w:rFonts w:ascii="宋体" w:hAnsi="宋体" w:hint="eastAsia"/>
          <w:bCs/>
          <w:color w:val="000000" w:themeColor="text1"/>
          <w:sz w:val="24"/>
          <w:szCs w:val="24"/>
        </w:rPr>
        <w:t>提前办理呼叫转移，以免复试过程被来电打断影响面试成绩。同时，考生需保证报考时所填报的手机号畅通，以便考</w:t>
      </w:r>
      <w:proofErr w:type="gramStart"/>
      <w:r w:rsidRPr="00C93F9B">
        <w:rPr>
          <w:rFonts w:ascii="宋体" w:hAnsi="宋体" w:hint="eastAsia"/>
          <w:bCs/>
          <w:color w:val="000000" w:themeColor="text1"/>
          <w:sz w:val="24"/>
          <w:szCs w:val="24"/>
        </w:rPr>
        <w:t>务</w:t>
      </w:r>
      <w:proofErr w:type="gramEnd"/>
      <w:r w:rsidRPr="00C93F9B">
        <w:rPr>
          <w:rFonts w:ascii="宋体" w:hAnsi="宋体" w:hint="eastAsia"/>
          <w:bCs/>
          <w:color w:val="000000" w:themeColor="text1"/>
          <w:sz w:val="24"/>
          <w:szCs w:val="24"/>
        </w:rPr>
        <w:t>人员进行紧急联系。报考时所填手机作为应急联络使用，不得作为面试设备，不得干扰面试过程。</w:t>
      </w:r>
    </w:p>
    <w:p w14:paraId="29570EB4" w14:textId="7E1BEDEA" w:rsidR="00C93F9B" w:rsidRPr="00C93F9B" w:rsidRDefault="00C93F9B" w:rsidP="00C93F9B">
      <w:pPr>
        <w:spacing w:beforeLines="50" w:before="156" w:line="360" w:lineRule="auto"/>
        <w:ind w:firstLineChars="200" w:firstLine="480"/>
        <w:rPr>
          <w:rFonts w:ascii="宋体" w:hAnsi="宋体"/>
          <w:bCs/>
          <w:color w:val="000000" w:themeColor="text1"/>
          <w:sz w:val="24"/>
          <w:szCs w:val="24"/>
        </w:rPr>
      </w:pPr>
      <w:r w:rsidRPr="00C93F9B">
        <w:rPr>
          <w:rFonts w:ascii="宋体" w:hAnsi="宋体" w:hint="eastAsia"/>
          <w:bCs/>
          <w:color w:val="000000" w:themeColor="text1"/>
          <w:sz w:val="24"/>
          <w:szCs w:val="24"/>
        </w:rPr>
        <w:t>4.</w:t>
      </w:r>
      <w:r w:rsidRPr="00C93F9B">
        <w:rPr>
          <w:rFonts w:ascii="宋体" w:hAnsi="宋体"/>
          <w:bCs/>
          <w:color w:val="000000" w:themeColor="text1"/>
          <w:sz w:val="24"/>
          <w:szCs w:val="24"/>
        </w:rPr>
        <w:t>复试前请按要求调试好设备，提前做好设备和网络测试工作。</w:t>
      </w:r>
      <w:r w:rsidR="006E6D07">
        <w:rPr>
          <w:rFonts w:ascii="宋体" w:hAnsi="宋体"/>
          <w:b/>
          <w:bCs/>
          <w:color w:val="000000" w:themeColor="text1"/>
          <w:sz w:val="24"/>
          <w:szCs w:val="24"/>
        </w:rPr>
        <w:t>9</w:t>
      </w:r>
      <w:r w:rsidRPr="008B2DA0">
        <w:rPr>
          <w:rFonts w:ascii="宋体" w:hAnsi="宋体" w:hint="eastAsia"/>
          <w:b/>
          <w:bCs/>
          <w:color w:val="000000" w:themeColor="text1"/>
          <w:sz w:val="24"/>
          <w:szCs w:val="24"/>
        </w:rPr>
        <w:t>月</w:t>
      </w:r>
      <w:r w:rsidR="006E6D07">
        <w:rPr>
          <w:rFonts w:ascii="宋体" w:hAnsi="宋体"/>
          <w:b/>
          <w:bCs/>
          <w:color w:val="000000" w:themeColor="text1"/>
          <w:sz w:val="24"/>
          <w:szCs w:val="24"/>
        </w:rPr>
        <w:t>20</w:t>
      </w:r>
      <w:r w:rsidRPr="008B2DA0">
        <w:rPr>
          <w:rFonts w:ascii="宋体" w:hAnsi="宋体" w:hint="eastAsia"/>
          <w:b/>
          <w:bCs/>
          <w:color w:val="000000" w:themeColor="text1"/>
          <w:sz w:val="24"/>
          <w:szCs w:val="24"/>
        </w:rPr>
        <w:t>日</w:t>
      </w:r>
      <w:r w:rsidRPr="00C93F9B">
        <w:rPr>
          <w:rFonts w:ascii="宋体" w:hAnsi="宋体"/>
          <w:bCs/>
          <w:color w:val="000000" w:themeColor="text1"/>
          <w:sz w:val="24"/>
          <w:szCs w:val="24"/>
        </w:rPr>
        <w:t>考</w:t>
      </w:r>
      <w:proofErr w:type="gramStart"/>
      <w:r w:rsidRPr="00C93F9B">
        <w:rPr>
          <w:rFonts w:ascii="宋体" w:hAnsi="宋体"/>
          <w:bCs/>
          <w:color w:val="000000" w:themeColor="text1"/>
          <w:sz w:val="24"/>
          <w:szCs w:val="24"/>
        </w:rPr>
        <w:t>务</w:t>
      </w:r>
      <w:proofErr w:type="gramEnd"/>
      <w:r w:rsidRPr="00C93F9B">
        <w:rPr>
          <w:rFonts w:ascii="宋体" w:hAnsi="宋体"/>
          <w:bCs/>
          <w:color w:val="000000" w:themeColor="text1"/>
          <w:sz w:val="24"/>
          <w:szCs w:val="24"/>
        </w:rPr>
        <w:t>工作人员将会和考生进行复试环境测试</w:t>
      </w:r>
      <w:r w:rsidRPr="00C93F9B">
        <w:rPr>
          <w:rFonts w:ascii="宋体" w:hAnsi="宋体" w:hint="eastAsia"/>
          <w:bCs/>
          <w:color w:val="000000" w:themeColor="text1"/>
          <w:sz w:val="24"/>
          <w:szCs w:val="24"/>
        </w:rPr>
        <w:t xml:space="preserve">。 </w:t>
      </w:r>
    </w:p>
    <w:p w14:paraId="597DD2A3" w14:textId="4B06A56F" w:rsidR="00A00D35" w:rsidRPr="008B2DA0" w:rsidRDefault="00A00D35" w:rsidP="00A00D35">
      <w:pPr>
        <w:spacing w:beforeLines="50" w:before="156" w:line="360" w:lineRule="auto"/>
        <w:rPr>
          <w:rFonts w:ascii="宋体" w:hAnsi="宋体"/>
          <w:b/>
          <w:color w:val="000000" w:themeColor="text1"/>
          <w:sz w:val="24"/>
          <w:szCs w:val="24"/>
        </w:rPr>
      </w:pPr>
      <w:r w:rsidRPr="008B2DA0">
        <w:rPr>
          <w:rFonts w:ascii="宋体" w:hAnsi="宋体" w:hint="eastAsia"/>
          <w:b/>
          <w:color w:val="000000" w:themeColor="text1"/>
          <w:sz w:val="24"/>
          <w:szCs w:val="24"/>
        </w:rPr>
        <w:t>温馨提示</w:t>
      </w:r>
      <w:bookmarkStart w:id="0" w:name="_GoBack"/>
      <w:bookmarkEnd w:id="0"/>
    </w:p>
    <w:p w14:paraId="7DDE4102" w14:textId="46532E1C" w:rsidR="002F1E1D" w:rsidRPr="008B2DA0" w:rsidRDefault="00A00D35" w:rsidP="00A00D35">
      <w:pPr>
        <w:spacing w:beforeLines="50" w:before="156" w:line="360" w:lineRule="auto"/>
        <w:ind w:firstLineChars="200" w:firstLine="480"/>
        <w:rPr>
          <w:rFonts w:ascii="宋体" w:hAnsi="宋体"/>
          <w:color w:val="000000" w:themeColor="text1"/>
          <w:sz w:val="24"/>
          <w:szCs w:val="24"/>
        </w:rPr>
      </w:pPr>
      <w:r w:rsidRPr="008B2DA0">
        <w:rPr>
          <w:rFonts w:ascii="宋体" w:hAnsi="宋体" w:hint="eastAsia"/>
          <w:color w:val="000000" w:themeColor="text1"/>
          <w:sz w:val="24"/>
          <w:szCs w:val="24"/>
        </w:rPr>
        <w:t>使用</w:t>
      </w:r>
      <w:proofErr w:type="gramStart"/>
      <w:r w:rsidRPr="008B2DA0">
        <w:rPr>
          <w:rFonts w:ascii="宋体" w:hAnsi="宋体" w:hint="eastAsia"/>
          <w:color w:val="000000" w:themeColor="text1"/>
          <w:sz w:val="24"/>
          <w:szCs w:val="24"/>
        </w:rPr>
        <w:t>腾讯会议双</w:t>
      </w:r>
      <w:proofErr w:type="gramEnd"/>
      <w:r w:rsidRPr="008B2DA0">
        <w:rPr>
          <w:rFonts w:ascii="宋体" w:hAnsi="宋体" w:hint="eastAsia"/>
          <w:color w:val="000000" w:themeColor="text1"/>
          <w:sz w:val="24"/>
          <w:szCs w:val="24"/>
        </w:rPr>
        <w:t>机位，若</w:t>
      </w:r>
      <w:r w:rsidRPr="008B2DA0">
        <w:rPr>
          <w:rFonts w:ascii="宋体" w:hAnsi="宋体"/>
          <w:color w:val="000000" w:themeColor="text1"/>
          <w:sz w:val="24"/>
          <w:szCs w:val="24"/>
        </w:rPr>
        <w:t>同一个账号登录两个设备，</w:t>
      </w:r>
      <w:r w:rsidRPr="008B2DA0">
        <w:rPr>
          <w:rFonts w:ascii="宋体" w:hAnsi="宋体" w:hint="eastAsia"/>
          <w:color w:val="000000" w:themeColor="text1"/>
          <w:sz w:val="24"/>
          <w:szCs w:val="24"/>
        </w:rPr>
        <w:t>推荐“一台</w:t>
      </w:r>
      <w:r w:rsidRPr="008B2DA0">
        <w:rPr>
          <w:rFonts w:ascii="宋体" w:hAnsi="宋体"/>
          <w:color w:val="000000" w:themeColor="text1"/>
          <w:sz w:val="24"/>
          <w:szCs w:val="24"/>
        </w:rPr>
        <w:t>电脑+手机小程序</w:t>
      </w:r>
      <w:r w:rsidRPr="008B2DA0">
        <w:rPr>
          <w:rFonts w:ascii="宋体" w:hAnsi="宋体" w:hint="eastAsia"/>
          <w:color w:val="000000" w:themeColor="text1"/>
          <w:sz w:val="24"/>
          <w:szCs w:val="24"/>
        </w:rPr>
        <w:t>”的模式</w:t>
      </w:r>
      <w:r w:rsidRPr="008B2DA0">
        <w:rPr>
          <w:rFonts w:ascii="宋体" w:hAnsi="宋体"/>
          <w:color w:val="000000" w:themeColor="text1"/>
          <w:sz w:val="24"/>
          <w:szCs w:val="24"/>
        </w:rPr>
        <w:t>。</w:t>
      </w:r>
      <w:r w:rsidRPr="008B2DA0">
        <w:rPr>
          <w:rFonts w:ascii="宋体" w:hAnsi="宋体" w:hint="eastAsia"/>
          <w:color w:val="000000" w:themeColor="text1"/>
          <w:sz w:val="24"/>
          <w:szCs w:val="24"/>
        </w:rPr>
        <w:t>使用时</w:t>
      </w:r>
      <w:r w:rsidRPr="008B2DA0">
        <w:rPr>
          <w:rFonts w:ascii="宋体" w:hAnsi="宋体"/>
          <w:color w:val="000000" w:themeColor="text1"/>
          <w:sz w:val="24"/>
          <w:szCs w:val="24"/>
        </w:rPr>
        <w:t>需要</w:t>
      </w:r>
      <w:r w:rsidRPr="008B2DA0">
        <w:rPr>
          <w:rFonts w:ascii="宋体" w:hAnsi="宋体" w:hint="eastAsia"/>
          <w:color w:val="000000" w:themeColor="text1"/>
          <w:sz w:val="24"/>
          <w:szCs w:val="24"/>
        </w:rPr>
        <w:t>将</w:t>
      </w:r>
      <w:r w:rsidRPr="008B2DA0">
        <w:rPr>
          <w:rFonts w:ascii="宋体" w:hAnsi="宋体"/>
          <w:color w:val="000000" w:themeColor="text1"/>
          <w:sz w:val="24"/>
          <w:szCs w:val="24"/>
        </w:rPr>
        <w:t>手机</w:t>
      </w:r>
      <w:r w:rsidRPr="008B2DA0">
        <w:rPr>
          <w:rFonts w:ascii="宋体" w:hAnsi="宋体" w:hint="eastAsia"/>
          <w:color w:val="000000" w:themeColor="text1"/>
          <w:sz w:val="24"/>
          <w:szCs w:val="24"/>
        </w:rPr>
        <w:t>调成</w:t>
      </w:r>
      <w:r w:rsidRPr="008B2DA0">
        <w:rPr>
          <w:rFonts w:ascii="宋体" w:hAnsi="宋体"/>
          <w:color w:val="000000" w:themeColor="text1"/>
          <w:sz w:val="24"/>
          <w:szCs w:val="24"/>
        </w:rPr>
        <w:t>飞行模式，手机</w:t>
      </w:r>
      <w:proofErr w:type="gramStart"/>
      <w:r w:rsidRPr="008B2DA0">
        <w:rPr>
          <w:rFonts w:ascii="宋体" w:hAnsi="宋体"/>
          <w:color w:val="000000" w:themeColor="text1"/>
          <w:sz w:val="24"/>
          <w:szCs w:val="24"/>
        </w:rPr>
        <w:t>端加入</w:t>
      </w:r>
      <w:proofErr w:type="gramEnd"/>
      <w:r w:rsidRPr="008B2DA0">
        <w:rPr>
          <w:rFonts w:ascii="宋体" w:hAnsi="宋体"/>
          <w:color w:val="000000" w:themeColor="text1"/>
          <w:sz w:val="24"/>
          <w:szCs w:val="24"/>
        </w:rPr>
        <w:t>会议后</w:t>
      </w:r>
      <w:r w:rsidR="003A5A64" w:rsidRPr="008B2DA0">
        <w:rPr>
          <w:rFonts w:ascii="宋体" w:hAnsi="宋体" w:hint="eastAsia"/>
          <w:color w:val="000000" w:themeColor="text1"/>
          <w:sz w:val="24"/>
          <w:szCs w:val="24"/>
        </w:rPr>
        <w:t>调成</w:t>
      </w:r>
      <w:r w:rsidRPr="008B2DA0">
        <w:rPr>
          <w:rFonts w:ascii="宋体" w:hAnsi="宋体"/>
          <w:color w:val="000000" w:themeColor="text1"/>
          <w:sz w:val="24"/>
          <w:szCs w:val="24"/>
        </w:rPr>
        <w:t>静音，</w:t>
      </w:r>
      <w:r w:rsidR="003A5A64" w:rsidRPr="008B2DA0">
        <w:rPr>
          <w:rFonts w:ascii="宋体" w:hAnsi="宋体" w:hint="eastAsia"/>
          <w:color w:val="000000" w:themeColor="text1"/>
          <w:sz w:val="24"/>
          <w:szCs w:val="24"/>
        </w:rPr>
        <w:t>此时手机</w:t>
      </w:r>
      <w:r w:rsidRPr="008B2DA0">
        <w:rPr>
          <w:rFonts w:ascii="宋体" w:hAnsi="宋体"/>
          <w:color w:val="000000" w:themeColor="text1"/>
          <w:sz w:val="24"/>
          <w:szCs w:val="24"/>
        </w:rPr>
        <w:t>声音很小，不会</w:t>
      </w:r>
      <w:r w:rsidRPr="008B2DA0">
        <w:rPr>
          <w:rFonts w:ascii="宋体" w:hAnsi="宋体" w:hint="eastAsia"/>
          <w:color w:val="000000" w:themeColor="text1"/>
          <w:sz w:val="24"/>
          <w:szCs w:val="24"/>
        </w:rPr>
        <w:t>产生</w:t>
      </w:r>
      <w:r w:rsidRPr="008B2DA0">
        <w:rPr>
          <w:rFonts w:ascii="宋体" w:hAnsi="宋体"/>
          <w:color w:val="000000" w:themeColor="text1"/>
          <w:sz w:val="24"/>
          <w:szCs w:val="24"/>
        </w:rPr>
        <w:t>啸叫</w:t>
      </w:r>
      <w:r w:rsidRPr="008B2DA0">
        <w:rPr>
          <w:rFonts w:ascii="宋体" w:hAnsi="宋体" w:hint="eastAsia"/>
          <w:color w:val="000000" w:themeColor="text1"/>
          <w:sz w:val="24"/>
          <w:szCs w:val="24"/>
        </w:rPr>
        <w:t>。</w:t>
      </w:r>
    </w:p>
    <w:p w14:paraId="552238C5" w14:textId="0EDD1C93" w:rsidR="00A00D35" w:rsidRPr="008B2DA0" w:rsidRDefault="00E92732" w:rsidP="00A00D35">
      <w:pPr>
        <w:spacing w:beforeLines="50" w:before="156" w:line="360" w:lineRule="auto"/>
        <w:ind w:firstLineChars="200" w:firstLine="480"/>
        <w:rPr>
          <w:rFonts w:ascii="宋体" w:hAnsi="宋体"/>
          <w:color w:val="000000" w:themeColor="text1"/>
          <w:sz w:val="24"/>
          <w:szCs w:val="24"/>
        </w:rPr>
      </w:pPr>
      <w:r w:rsidRPr="008B2DA0">
        <w:rPr>
          <w:rFonts w:ascii="宋体" w:hAnsi="宋体" w:hint="eastAsia"/>
          <w:color w:val="000000" w:themeColor="text1"/>
          <w:sz w:val="24"/>
          <w:szCs w:val="24"/>
        </w:rPr>
        <w:t>若</w:t>
      </w:r>
      <w:r w:rsidR="00A00D35" w:rsidRPr="008B2DA0">
        <w:rPr>
          <w:rFonts w:ascii="宋体" w:hAnsi="宋体"/>
          <w:color w:val="000000" w:themeColor="text1"/>
          <w:sz w:val="24"/>
          <w:szCs w:val="24"/>
        </w:rPr>
        <w:t>用不同的账号</w:t>
      </w:r>
      <w:r w:rsidR="00A00D35" w:rsidRPr="008B2DA0">
        <w:rPr>
          <w:rFonts w:ascii="宋体" w:hAnsi="宋体" w:hint="eastAsia"/>
          <w:color w:val="000000" w:themeColor="text1"/>
          <w:sz w:val="24"/>
          <w:szCs w:val="24"/>
        </w:rPr>
        <w:t>以“电脑+手机”的模式</w:t>
      </w:r>
      <w:r w:rsidR="00A00D35" w:rsidRPr="008B2DA0">
        <w:rPr>
          <w:rFonts w:ascii="宋体" w:hAnsi="宋体"/>
          <w:color w:val="000000" w:themeColor="text1"/>
          <w:sz w:val="24"/>
          <w:szCs w:val="24"/>
        </w:rPr>
        <w:t>登录</w:t>
      </w:r>
      <w:r w:rsidR="00A00D35" w:rsidRPr="008B2DA0">
        <w:rPr>
          <w:rFonts w:ascii="宋体" w:hAnsi="宋体" w:hint="eastAsia"/>
          <w:color w:val="000000" w:themeColor="text1"/>
          <w:sz w:val="24"/>
          <w:szCs w:val="24"/>
        </w:rPr>
        <w:t>，</w:t>
      </w:r>
      <w:r w:rsidR="002F1E1D" w:rsidRPr="008B2DA0">
        <w:rPr>
          <w:rFonts w:ascii="宋体" w:hAnsi="宋体" w:hint="eastAsia"/>
          <w:color w:val="000000" w:themeColor="text1"/>
          <w:sz w:val="24"/>
          <w:szCs w:val="24"/>
        </w:rPr>
        <w:t>可以</w:t>
      </w:r>
      <w:proofErr w:type="gramStart"/>
      <w:r w:rsidR="00A00D35" w:rsidRPr="008B2DA0">
        <w:rPr>
          <w:rFonts w:ascii="宋体" w:hAnsi="宋体" w:hint="eastAsia"/>
          <w:color w:val="000000" w:themeColor="text1"/>
          <w:sz w:val="24"/>
          <w:szCs w:val="24"/>
        </w:rPr>
        <w:t>使用</w:t>
      </w:r>
      <w:r w:rsidR="00A00D35" w:rsidRPr="008B2DA0">
        <w:rPr>
          <w:rFonts w:ascii="宋体" w:hAnsi="宋体"/>
          <w:color w:val="000000" w:themeColor="text1"/>
          <w:sz w:val="24"/>
          <w:szCs w:val="24"/>
        </w:rPr>
        <w:t>腾讯会议</w:t>
      </w:r>
      <w:proofErr w:type="gramEnd"/>
      <w:r w:rsidR="00A00D35" w:rsidRPr="008B2DA0">
        <w:rPr>
          <w:rFonts w:ascii="宋体" w:hAnsi="宋体"/>
          <w:color w:val="000000" w:themeColor="text1"/>
          <w:sz w:val="24"/>
          <w:szCs w:val="24"/>
        </w:rPr>
        <w:t>APP，</w:t>
      </w:r>
      <w:r w:rsidR="002F1E1D" w:rsidRPr="008B2DA0">
        <w:rPr>
          <w:rFonts w:ascii="宋体" w:hAnsi="宋体" w:hint="eastAsia"/>
          <w:color w:val="000000" w:themeColor="text1"/>
          <w:sz w:val="24"/>
          <w:szCs w:val="24"/>
        </w:rPr>
        <w:t>找到里面</w:t>
      </w:r>
      <w:r w:rsidR="00A00D35" w:rsidRPr="008B2DA0">
        <w:rPr>
          <w:rFonts w:ascii="宋体" w:hAnsi="宋体"/>
          <w:color w:val="000000" w:themeColor="text1"/>
          <w:sz w:val="24"/>
          <w:szCs w:val="24"/>
        </w:rPr>
        <w:t>的“更多”</w:t>
      </w:r>
      <w:r w:rsidR="002F1E1D" w:rsidRPr="008B2DA0">
        <w:rPr>
          <w:rFonts w:ascii="宋体" w:hAnsi="宋体" w:hint="eastAsia"/>
          <w:color w:val="000000" w:themeColor="text1"/>
          <w:sz w:val="24"/>
          <w:szCs w:val="24"/>
        </w:rPr>
        <w:t>选项，点击</w:t>
      </w:r>
      <w:r w:rsidR="00A00D35" w:rsidRPr="008B2DA0">
        <w:rPr>
          <w:rFonts w:ascii="宋体" w:hAnsi="宋体"/>
          <w:color w:val="000000" w:themeColor="text1"/>
          <w:sz w:val="24"/>
          <w:szCs w:val="24"/>
        </w:rPr>
        <w:t>“断开音频”</w:t>
      </w:r>
      <w:r w:rsidR="002F1E1D" w:rsidRPr="008B2DA0">
        <w:rPr>
          <w:rFonts w:ascii="宋体" w:hAnsi="宋体" w:hint="eastAsia"/>
          <w:color w:val="000000" w:themeColor="text1"/>
          <w:sz w:val="24"/>
          <w:szCs w:val="24"/>
        </w:rPr>
        <w:t>，则</w:t>
      </w:r>
      <w:r w:rsidR="00A00D35" w:rsidRPr="008B2DA0">
        <w:rPr>
          <w:rFonts w:ascii="宋体" w:hAnsi="宋体"/>
          <w:color w:val="000000" w:themeColor="text1"/>
          <w:sz w:val="24"/>
          <w:szCs w:val="24"/>
        </w:rPr>
        <w:t>不会产生啸叫</w:t>
      </w:r>
      <w:r w:rsidR="002F1E1D" w:rsidRPr="008B2DA0">
        <w:rPr>
          <w:rFonts w:ascii="宋体" w:hAnsi="宋体" w:hint="eastAsia"/>
          <w:color w:val="000000" w:themeColor="text1"/>
          <w:sz w:val="24"/>
          <w:szCs w:val="24"/>
        </w:rPr>
        <w:t>。</w:t>
      </w:r>
    </w:p>
    <w:p w14:paraId="1F9F2904" w14:textId="13C33834" w:rsidR="00A00D35" w:rsidRPr="008B2DA0" w:rsidRDefault="00A00D35" w:rsidP="003A5A64">
      <w:pPr>
        <w:spacing w:beforeLines="50" w:before="156" w:line="360" w:lineRule="auto"/>
        <w:ind w:firstLineChars="200" w:firstLine="480"/>
        <w:rPr>
          <w:rFonts w:ascii="宋体" w:hAnsi="宋体"/>
          <w:color w:val="000000" w:themeColor="text1"/>
          <w:sz w:val="24"/>
          <w:szCs w:val="24"/>
        </w:rPr>
      </w:pPr>
      <w:r w:rsidRPr="008B2DA0">
        <w:rPr>
          <w:rFonts w:ascii="宋体" w:hAnsi="宋体" w:hint="eastAsia"/>
          <w:color w:val="000000" w:themeColor="text1"/>
          <w:sz w:val="24"/>
          <w:szCs w:val="24"/>
        </w:rPr>
        <w:t>复试过程中如有电话呼入，将会有复试中断的风险，建议考生优先使用</w:t>
      </w:r>
      <w:r w:rsidR="00A225AC" w:rsidRPr="008B2DA0">
        <w:rPr>
          <w:rFonts w:ascii="宋体" w:hAnsi="宋体" w:hint="eastAsia"/>
          <w:color w:val="000000" w:themeColor="text1"/>
          <w:sz w:val="24"/>
          <w:szCs w:val="24"/>
        </w:rPr>
        <w:t>电脑</w:t>
      </w:r>
      <w:r w:rsidR="002F1E1D" w:rsidRPr="008B2DA0">
        <w:rPr>
          <w:rFonts w:ascii="宋体" w:hAnsi="宋体" w:hint="eastAsia"/>
          <w:color w:val="000000" w:themeColor="text1"/>
          <w:sz w:val="24"/>
          <w:szCs w:val="24"/>
        </w:rPr>
        <w:t>，或将手机调成飞行模式。</w:t>
      </w:r>
    </w:p>
    <w:p w14:paraId="195BFFB7" w14:textId="77777777" w:rsidR="001D23A0" w:rsidRPr="001D23A0" w:rsidRDefault="00006359">
      <w:pPr>
        <w:pStyle w:val="a9"/>
        <w:shd w:val="clear" w:color="auto" w:fill="FFFFFF"/>
        <w:spacing w:beforeLines="50" w:before="156" w:beforeAutospacing="0" w:after="0" w:afterAutospacing="0" w:line="360" w:lineRule="auto"/>
        <w:ind w:firstLineChars="200" w:firstLine="482"/>
        <w:jc w:val="both"/>
        <w:rPr>
          <w:b/>
          <w:bCs/>
        </w:rPr>
      </w:pPr>
      <w:r>
        <w:rPr>
          <w:rFonts w:hint="eastAsia"/>
          <w:b/>
          <w:bCs/>
        </w:rPr>
        <w:t>三、</w:t>
      </w:r>
      <w:r w:rsidRPr="00A0350B">
        <w:rPr>
          <w:rFonts w:hint="eastAsia"/>
          <w:b/>
          <w:bCs/>
        </w:rPr>
        <w:t>复试</w:t>
      </w:r>
      <w:r w:rsidR="00CE4B3B">
        <w:rPr>
          <w:rFonts w:hint="eastAsia"/>
          <w:b/>
          <w:bCs/>
        </w:rPr>
        <w:t>证件</w:t>
      </w:r>
    </w:p>
    <w:p w14:paraId="796DCA99" w14:textId="30BC863C" w:rsidR="00CE4B3B" w:rsidRPr="001F6F39" w:rsidRDefault="00CE4B3B">
      <w:pPr>
        <w:spacing w:beforeLines="50" w:before="156" w:line="360" w:lineRule="auto"/>
        <w:ind w:firstLineChars="200" w:firstLine="482"/>
        <w:rPr>
          <w:rFonts w:ascii="宋体" w:hAnsi="宋体"/>
          <w:b/>
          <w:sz w:val="24"/>
          <w:szCs w:val="24"/>
        </w:rPr>
      </w:pPr>
      <w:r w:rsidRPr="001F6F39">
        <w:rPr>
          <w:rFonts w:ascii="宋体" w:hAnsi="宋体" w:hint="eastAsia"/>
          <w:b/>
          <w:sz w:val="24"/>
          <w:szCs w:val="24"/>
        </w:rPr>
        <w:t>（一）</w:t>
      </w:r>
      <w:r w:rsidR="007B6F34">
        <w:rPr>
          <w:rFonts w:ascii="宋体" w:hAnsi="宋体" w:hint="eastAsia"/>
          <w:b/>
          <w:sz w:val="24"/>
          <w:szCs w:val="24"/>
        </w:rPr>
        <w:t>内地</w:t>
      </w:r>
      <w:r w:rsidRPr="001F6F39">
        <w:rPr>
          <w:rFonts w:ascii="宋体" w:hAnsi="宋体" w:hint="eastAsia"/>
          <w:b/>
          <w:sz w:val="24"/>
          <w:szCs w:val="24"/>
        </w:rPr>
        <w:t>生</w:t>
      </w:r>
    </w:p>
    <w:p w14:paraId="0402357D" w14:textId="77777777" w:rsidR="00F06D7B" w:rsidRPr="00F06D7B" w:rsidRDefault="00F06D7B">
      <w:pPr>
        <w:spacing w:beforeLines="50" w:before="156" w:line="360" w:lineRule="auto"/>
        <w:ind w:firstLineChars="200" w:firstLine="480"/>
        <w:rPr>
          <w:rFonts w:ascii="宋体" w:hAnsi="宋体"/>
          <w:sz w:val="24"/>
          <w:szCs w:val="24"/>
        </w:rPr>
      </w:pPr>
      <w:r w:rsidRPr="00E514C4">
        <w:rPr>
          <w:rFonts w:ascii="宋体" w:hAnsi="宋体" w:hint="eastAsia"/>
          <w:sz w:val="24"/>
          <w:szCs w:val="24"/>
        </w:rPr>
        <w:t>有效居民身份证原件。</w:t>
      </w:r>
    </w:p>
    <w:p w14:paraId="63CAB115" w14:textId="77777777" w:rsidR="00CE4B3B" w:rsidRPr="001F6F39" w:rsidRDefault="00CE4B3B">
      <w:pPr>
        <w:spacing w:beforeLines="50" w:before="156" w:line="360" w:lineRule="auto"/>
        <w:ind w:firstLineChars="200" w:firstLine="482"/>
        <w:rPr>
          <w:rFonts w:ascii="宋体" w:hAnsi="宋体"/>
          <w:b/>
          <w:sz w:val="24"/>
          <w:szCs w:val="24"/>
        </w:rPr>
      </w:pPr>
      <w:r w:rsidRPr="001F6F39">
        <w:rPr>
          <w:rFonts w:ascii="宋体" w:hAnsi="宋体" w:hint="eastAsia"/>
          <w:b/>
          <w:sz w:val="24"/>
          <w:szCs w:val="24"/>
        </w:rPr>
        <w:t>（二）港澳台申请人</w:t>
      </w:r>
    </w:p>
    <w:p w14:paraId="71F86711" w14:textId="77777777" w:rsidR="009522CD" w:rsidRPr="00E0575E" w:rsidRDefault="009522CD">
      <w:pPr>
        <w:spacing w:beforeLines="50" w:before="156" w:line="360" w:lineRule="auto"/>
        <w:ind w:firstLineChars="200" w:firstLine="480"/>
        <w:rPr>
          <w:rFonts w:ascii="宋体" w:hAnsi="宋体"/>
          <w:sz w:val="24"/>
          <w:szCs w:val="24"/>
        </w:rPr>
      </w:pPr>
      <w:r w:rsidRPr="00E0575E">
        <w:rPr>
          <w:rFonts w:ascii="宋体" w:hAnsi="宋体" w:hint="eastAsia"/>
          <w:sz w:val="24"/>
          <w:szCs w:val="24"/>
        </w:rPr>
        <w:t>港澳地区申请人：</w:t>
      </w:r>
    </w:p>
    <w:p w14:paraId="6196DB5A" w14:textId="77777777" w:rsidR="009522CD" w:rsidRPr="00E0575E" w:rsidRDefault="009522CD">
      <w:pPr>
        <w:spacing w:beforeLines="50" w:before="156" w:line="360" w:lineRule="auto"/>
        <w:ind w:firstLineChars="200" w:firstLine="480"/>
        <w:rPr>
          <w:rFonts w:ascii="宋体" w:hAnsi="宋体"/>
          <w:sz w:val="24"/>
          <w:szCs w:val="24"/>
        </w:rPr>
      </w:pPr>
      <w:r w:rsidRPr="00E0575E">
        <w:rPr>
          <w:rFonts w:ascii="宋体" w:hAnsi="宋体" w:hint="eastAsia"/>
          <w:sz w:val="24"/>
          <w:szCs w:val="24"/>
        </w:rPr>
        <w:t>1、香港或澳门永久性居民身份证原件；</w:t>
      </w:r>
    </w:p>
    <w:p w14:paraId="736A065A" w14:textId="77777777" w:rsidR="009522CD" w:rsidRPr="00E0575E" w:rsidRDefault="009522CD">
      <w:pPr>
        <w:spacing w:beforeLines="50" w:before="156" w:line="360" w:lineRule="auto"/>
        <w:ind w:firstLineChars="200" w:firstLine="480"/>
        <w:rPr>
          <w:rFonts w:ascii="宋体" w:hAnsi="宋体"/>
          <w:sz w:val="24"/>
          <w:szCs w:val="24"/>
        </w:rPr>
      </w:pPr>
      <w:r w:rsidRPr="00E0575E">
        <w:rPr>
          <w:rFonts w:ascii="宋体" w:hAnsi="宋体" w:hint="eastAsia"/>
          <w:sz w:val="24"/>
          <w:szCs w:val="24"/>
        </w:rPr>
        <w:t>2、《港澳居民来往内地通行证》或《港澳居民居住证》原件。</w:t>
      </w:r>
    </w:p>
    <w:p w14:paraId="458291CC" w14:textId="77777777" w:rsidR="009522CD" w:rsidRPr="00E0575E" w:rsidRDefault="009522CD">
      <w:pPr>
        <w:spacing w:beforeLines="50" w:before="156" w:line="360" w:lineRule="auto"/>
        <w:ind w:firstLineChars="200" w:firstLine="480"/>
        <w:rPr>
          <w:rFonts w:ascii="宋体" w:hAnsi="宋体"/>
          <w:sz w:val="24"/>
          <w:szCs w:val="24"/>
        </w:rPr>
      </w:pPr>
      <w:r w:rsidRPr="00E0575E">
        <w:rPr>
          <w:rFonts w:ascii="宋体" w:hAnsi="宋体" w:hint="eastAsia"/>
          <w:sz w:val="24"/>
          <w:szCs w:val="24"/>
        </w:rPr>
        <w:t>台湾地区申请人：</w:t>
      </w:r>
    </w:p>
    <w:p w14:paraId="3D20168D" w14:textId="77777777" w:rsidR="009522CD" w:rsidRPr="00E0575E" w:rsidRDefault="00074745">
      <w:pPr>
        <w:spacing w:beforeLines="50" w:before="156" w:line="360" w:lineRule="auto"/>
        <w:ind w:firstLineChars="200" w:firstLine="480"/>
        <w:rPr>
          <w:rFonts w:ascii="宋体" w:hAnsi="宋体"/>
          <w:sz w:val="24"/>
          <w:szCs w:val="24"/>
        </w:rPr>
      </w:pPr>
      <w:r>
        <w:rPr>
          <w:rFonts w:ascii="宋体" w:hAnsi="宋体" w:hint="eastAsia"/>
          <w:sz w:val="24"/>
          <w:szCs w:val="24"/>
        </w:rPr>
        <w:t>1、</w:t>
      </w:r>
      <w:r w:rsidR="009522CD" w:rsidRPr="00E0575E">
        <w:rPr>
          <w:rFonts w:ascii="宋体" w:hAnsi="宋体" w:hint="eastAsia"/>
          <w:sz w:val="24"/>
          <w:szCs w:val="24"/>
        </w:rPr>
        <w:t>在台湾居住的有效身份证明原件</w:t>
      </w:r>
      <w:r>
        <w:rPr>
          <w:rFonts w:ascii="宋体" w:hAnsi="宋体" w:hint="eastAsia"/>
          <w:sz w:val="24"/>
          <w:szCs w:val="24"/>
        </w:rPr>
        <w:t>；</w:t>
      </w:r>
    </w:p>
    <w:p w14:paraId="130DF817" w14:textId="77777777" w:rsidR="009522CD" w:rsidRPr="00E0575E" w:rsidRDefault="009522CD">
      <w:pPr>
        <w:spacing w:beforeLines="50" w:before="156" w:line="360" w:lineRule="auto"/>
        <w:ind w:firstLineChars="200" w:firstLine="480"/>
        <w:rPr>
          <w:rFonts w:ascii="宋体" w:hAnsi="宋体"/>
          <w:sz w:val="24"/>
          <w:szCs w:val="24"/>
        </w:rPr>
      </w:pPr>
      <w:r w:rsidRPr="00E0575E">
        <w:rPr>
          <w:rFonts w:ascii="宋体" w:hAnsi="宋体" w:hint="eastAsia"/>
          <w:sz w:val="24"/>
          <w:szCs w:val="24"/>
        </w:rPr>
        <w:t>2、《台湾居民来往大陆通行证》或《台湾居民居住证》原件。</w:t>
      </w:r>
    </w:p>
    <w:p w14:paraId="19F34E2B" w14:textId="77777777" w:rsidR="00CE4B3B" w:rsidRPr="001F6F39" w:rsidRDefault="00CE4B3B">
      <w:pPr>
        <w:spacing w:beforeLines="50" w:before="156" w:line="360" w:lineRule="auto"/>
        <w:ind w:firstLineChars="200" w:firstLine="482"/>
        <w:rPr>
          <w:rFonts w:ascii="宋体" w:hAnsi="宋体"/>
          <w:b/>
          <w:sz w:val="24"/>
          <w:szCs w:val="24"/>
        </w:rPr>
      </w:pPr>
      <w:r w:rsidRPr="001F6F39">
        <w:rPr>
          <w:rFonts w:ascii="宋体" w:hAnsi="宋体" w:hint="eastAsia"/>
          <w:b/>
          <w:sz w:val="24"/>
          <w:szCs w:val="24"/>
        </w:rPr>
        <w:lastRenderedPageBreak/>
        <w:t>（三）留学生申请人</w:t>
      </w:r>
    </w:p>
    <w:p w14:paraId="260A89DC" w14:textId="77777777" w:rsidR="0053241E" w:rsidRDefault="00C54444">
      <w:pPr>
        <w:spacing w:beforeLines="50" w:before="156" w:line="360" w:lineRule="auto"/>
        <w:ind w:firstLineChars="200" w:firstLine="480"/>
        <w:rPr>
          <w:rFonts w:ascii="宋体" w:hAnsi="宋体"/>
          <w:sz w:val="24"/>
          <w:szCs w:val="24"/>
        </w:rPr>
      </w:pPr>
      <w:r w:rsidRPr="00E0575E">
        <w:rPr>
          <w:rFonts w:ascii="宋体" w:hAnsi="宋体" w:hint="eastAsia"/>
          <w:sz w:val="24"/>
          <w:szCs w:val="24"/>
        </w:rPr>
        <w:t>有效外国护照原件。</w:t>
      </w:r>
    </w:p>
    <w:p w14:paraId="7D578646" w14:textId="77777777" w:rsidR="00006359" w:rsidRPr="00A0350B" w:rsidRDefault="00006359">
      <w:pPr>
        <w:pStyle w:val="a9"/>
        <w:shd w:val="clear" w:color="auto" w:fill="FFFFFF"/>
        <w:spacing w:beforeLines="50" w:before="156" w:beforeAutospacing="0" w:after="0" w:afterAutospacing="0" w:line="360" w:lineRule="auto"/>
        <w:ind w:firstLineChars="200" w:firstLine="482"/>
        <w:jc w:val="both"/>
        <w:rPr>
          <w:b/>
          <w:bCs/>
        </w:rPr>
      </w:pPr>
      <w:r w:rsidRPr="00A0350B">
        <w:rPr>
          <w:rFonts w:hint="eastAsia"/>
          <w:b/>
          <w:bCs/>
        </w:rPr>
        <w:t>四、复试要求</w:t>
      </w:r>
    </w:p>
    <w:p w14:paraId="21C724F7" w14:textId="77777777" w:rsidR="00006359" w:rsidRPr="00D00228" w:rsidRDefault="00006359">
      <w:pPr>
        <w:spacing w:beforeLines="50" w:before="156" w:line="360" w:lineRule="auto"/>
        <w:ind w:firstLineChars="200" w:firstLine="480"/>
        <w:rPr>
          <w:rFonts w:ascii="宋体" w:hAnsi="宋体"/>
          <w:sz w:val="24"/>
          <w:szCs w:val="24"/>
        </w:rPr>
      </w:pPr>
      <w:r w:rsidRPr="00D00228">
        <w:rPr>
          <w:rFonts w:ascii="宋体" w:hAnsi="宋体" w:hint="eastAsia"/>
          <w:sz w:val="24"/>
          <w:szCs w:val="24"/>
        </w:rPr>
        <w:t>1、诚信复试。须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院将按照《普通高等学校学生管理规定》有关要求，对所有考生进行全面复查。复查不合格的，取消学籍；情节严重的，移交有关部门调查处理。</w:t>
      </w:r>
    </w:p>
    <w:p w14:paraId="6FE1E32E" w14:textId="77777777" w:rsidR="00006359" w:rsidRPr="00D00228" w:rsidRDefault="00006359">
      <w:pPr>
        <w:spacing w:beforeLines="50" w:before="156" w:line="360" w:lineRule="auto"/>
        <w:ind w:firstLineChars="200" w:firstLine="480"/>
        <w:rPr>
          <w:rFonts w:ascii="宋体" w:hAnsi="宋体"/>
          <w:sz w:val="24"/>
          <w:szCs w:val="24"/>
        </w:rPr>
      </w:pPr>
      <w:r w:rsidRPr="00D00228">
        <w:rPr>
          <w:rFonts w:ascii="宋体" w:hAnsi="宋体" w:hint="eastAsia"/>
          <w:sz w:val="24"/>
          <w:szCs w:val="24"/>
        </w:rPr>
        <w:t>2、复试是国家研究生招生考试的一部分，复试内容属于国家机密级。复试过程中禁止录音、录像和录屏，禁止将相关信息泄露或公布。</w:t>
      </w:r>
    </w:p>
    <w:p w14:paraId="47D5588B" w14:textId="2D70FC80" w:rsidR="00173657" w:rsidRDefault="00006359">
      <w:pPr>
        <w:spacing w:beforeLines="50" w:before="156" w:line="360" w:lineRule="auto"/>
        <w:ind w:firstLineChars="200" w:firstLine="480"/>
        <w:rPr>
          <w:rFonts w:ascii="宋体" w:hAnsi="宋体"/>
          <w:sz w:val="24"/>
          <w:szCs w:val="24"/>
        </w:rPr>
      </w:pPr>
      <w:r w:rsidRPr="00D00228">
        <w:rPr>
          <w:rFonts w:ascii="宋体" w:hAnsi="宋体" w:hint="eastAsia"/>
          <w:sz w:val="24"/>
          <w:szCs w:val="24"/>
        </w:rPr>
        <w:t>3、</w:t>
      </w:r>
      <w:r w:rsidR="00173657" w:rsidRPr="00173657">
        <w:rPr>
          <w:rFonts w:ascii="宋体" w:hAnsi="宋体" w:hint="eastAsia"/>
          <w:sz w:val="24"/>
          <w:szCs w:val="24"/>
        </w:rPr>
        <w:t>复试前，请</w:t>
      </w:r>
      <w:r w:rsidR="0015231C">
        <w:rPr>
          <w:rFonts w:ascii="宋体" w:hAnsi="宋体" w:hint="eastAsia"/>
          <w:sz w:val="24"/>
          <w:szCs w:val="24"/>
        </w:rPr>
        <w:t>务必</w:t>
      </w:r>
      <w:r w:rsidR="004F08CB">
        <w:rPr>
          <w:rFonts w:ascii="宋体" w:hAnsi="宋体" w:hint="eastAsia"/>
          <w:sz w:val="24"/>
          <w:szCs w:val="24"/>
        </w:rPr>
        <w:t>关闭电脑屏幕保护功能</w:t>
      </w:r>
      <w:r w:rsidR="0015231C">
        <w:rPr>
          <w:rFonts w:ascii="宋体" w:hAnsi="宋体" w:hint="eastAsia"/>
          <w:sz w:val="24"/>
          <w:szCs w:val="24"/>
        </w:rPr>
        <w:t>，</w:t>
      </w:r>
      <w:r w:rsidR="004F08CB">
        <w:rPr>
          <w:rFonts w:ascii="宋体" w:hAnsi="宋体" w:hint="eastAsia"/>
          <w:sz w:val="24"/>
          <w:szCs w:val="24"/>
        </w:rPr>
        <w:t>关闭</w:t>
      </w:r>
      <w:r w:rsidR="00173657" w:rsidRPr="00173657">
        <w:rPr>
          <w:rFonts w:ascii="宋体" w:hAnsi="宋体" w:hint="eastAsia"/>
          <w:sz w:val="24"/>
          <w:szCs w:val="24"/>
        </w:rPr>
        <w:t>移动设备通话、录屏、外放音乐、闹钟</w:t>
      </w:r>
      <w:r w:rsidR="00CB356C">
        <w:rPr>
          <w:rFonts w:ascii="宋体" w:hAnsi="宋体" w:hint="eastAsia"/>
          <w:sz w:val="24"/>
          <w:szCs w:val="24"/>
        </w:rPr>
        <w:t>、呼叫转移</w:t>
      </w:r>
      <w:r w:rsidR="00173657" w:rsidRPr="00173657">
        <w:rPr>
          <w:rFonts w:ascii="宋体" w:hAnsi="宋体" w:hint="eastAsia"/>
          <w:sz w:val="24"/>
          <w:szCs w:val="24"/>
        </w:rPr>
        <w:t>等可能影响面试的应用程序，并保证设备电量充足，网络连接正常。</w:t>
      </w:r>
    </w:p>
    <w:p w14:paraId="5EB297A6" w14:textId="77777777" w:rsidR="00173657" w:rsidRDefault="00173657">
      <w:pPr>
        <w:spacing w:beforeLines="50" w:before="156" w:line="360" w:lineRule="auto"/>
        <w:ind w:firstLineChars="200" w:firstLine="480"/>
        <w:rPr>
          <w:rFonts w:ascii="宋体" w:hAnsi="宋体"/>
          <w:sz w:val="24"/>
          <w:szCs w:val="24"/>
        </w:rPr>
      </w:pPr>
      <w:r w:rsidRPr="00173657">
        <w:rPr>
          <w:rFonts w:ascii="宋体" w:hAnsi="宋体" w:hint="eastAsia"/>
          <w:sz w:val="24"/>
          <w:szCs w:val="24"/>
        </w:rPr>
        <w:t>4、考生需选择独立房间参加网络远程复试。复试期间，房间须保持安静、明亮，</w:t>
      </w:r>
      <w:proofErr w:type="gramStart"/>
      <w:r w:rsidRPr="00173657">
        <w:rPr>
          <w:rFonts w:ascii="宋体" w:hAnsi="宋体" w:hint="eastAsia"/>
          <w:sz w:val="24"/>
          <w:szCs w:val="24"/>
        </w:rPr>
        <w:t>不</w:t>
      </w:r>
      <w:proofErr w:type="gramEnd"/>
      <w:r w:rsidRPr="00173657">
        <w:rPr>
          <w:rFonts w:ascii="宋体" w:hAnsi="宋体" w:hint="eastAsia"/>
          <w:sz w:val="24"/>
          <w:szCs w:val="24"/>
        </w:rPr>
        <w:t>逆光，相对封闭。</w:t>
      </w:r>
    </w:p>
    <w:p w14:paraId="04709C44" w14:textId="77777777" w:rsidR="00173657" w:rsidRPr="00173657" w:rsidRDefault="00173657" w:rsidP="007878C0">
      <w:pPr>
        <w:pStyle w:val="Default"/>
        <w:spacing w:beforeLines="50" w:before="156" w:line="360" w:lineRule="auto"/>
        <w:ind w:firstLine="460"/>
        <w:jc w:val="both"/>
        <w:rPr>
          <w:rFonts w:ascii="宋体" w:eastAsia="宋体" w:hAnsi="宋体" w:cstheme="minorBidi"/>
          <w:color w:val="auto"/>
          <w:kern w:val="2"/>
        </w:rPr>
      </w:pPr>
      <w:r>
        <w:rPr>
          <w:rFonts w:ascii="宋体" w:eastAsia="宋体" w:hAnsi="宋体" w:cstheme="minorBidi" w:hint="eastAsia"/>
          <w:color w:val="auto"/>
          <w:kern w:val="2"/>
        </w:rPr>
        <w:t>5、</w:t>
      </w:r>
      <w:r w:rsidRPr="00173657">
        <w:rPr>
          <w:rFonts w:ascii="宋体" w:eastAsia="宋体" w:hAnsi="宋体" w:cstheme="minorBidi" w:hint="eastAsia"/>
          <w:color w:val="auto"/>
          <w:kern w:val="2"/>
        </w:rPr>
        <w:t>复试全程只允许考生一人在面试房间，不得有其他人，也不允许出现其他声音。若有违反，视同作弊。</w:t>
      </w:r>
    </w:p>
    <w:p w14:paraId="6F2791D3" w14:textId="21D74732" w:rsidR="00173657" w:rsidRPr="0045713D" w:rsidRDefault="00173657" w:rsidP="0015231C">
      <w:pPr>
        <w:spacing w:beforeLines="50" w:before="156" w:line="360" w:lineRule="auto"/>
        <w:ind w:firstLineChars="200" w:firstLine="480"/>
        <w:rPr>
          <w:sz w:val="24"/>
          <w:szCs w:val="24"/>
        </w:rPr>
      </w:pPr>
      <w:r w:rsidRPr="00173657">
        <w:rPr>
          <w:rFonts w:ascii="宋体" w:hAnsi="宋体"/>
          <w:sz w:val="24"/>
          <w:szCs w:val="24"/>
        </w:rPr>
        <w:t>6</w:t>
      </w:r>
      <w:r w:rsidR="00EE4167">
        <w:rPr>
          <w:rFonts w:ascii="宋体" w:hAnsi="宋体" w:hint="eastAsia"/>
          <w:sz w:val="24"/>
          <w:szCs w:val="24"/>
        </w:rPr>
        <w:t>、</w:t>
      </w:r>
      <w:r w:rsidRPr="00173657">
        <w:rPr>
          <w:rFonts w:ascii="宋体" w:hAnsi="宋体" w:hint="eastAsia"/>
          <w:sz w:val="24"/>
          <w:szCs w:val="24"/>
        </w:rPr>
        <w:t>复试时，考生音频视频必须全程开启，并确保按下图所示的正确方式展现视频。露出桌面，桌面干净没有杂物。全程正面免冠朝向摄像头，保证头</w:t>
      </w:r>
      <w:r w:rsidR="0015231C">
        <w:rPr>
          <w:rFonts w:ascii="宋体" w:hAnsi="宋体" w:hint="eastAsia"/>
          <w:sz w:val="24"/>
          <w:szCs w:val="24"/>
        </w:rPr>
        <w:t>、</w:t>
      </w:r>
      <w:r w:rsidRPr="00173657">
        <w:rPr>
          <w:rFonts w:ascii="宋体" w:hAnsi="宋体" w:hint="eastAsia"/>
          <w:sz w:val="24"/>
          <w:szCs w:val="24"/>
        </w:rPr>
        <w:t>肩部</w:t>
      </w:r>
      <w:r w:rsidRPr="0045713D">
        <w:rPr>
          <w:rFonts w:ascii="宋体" w:hAnsi="宋体" w:hint="eastAsia"/>
          <w:sz w:val="24"/>
          <w:szCs w:val="24"/>
        </w:rPr>
        <w:t>及双手出现在视频画面正中间，保持注视摄像头，视线不得离开。不允许佩戴帽子、</w:t>
      </w:r>
      <w:r w:rsidRPr="0045713D">
        <w:rPr>
          <w:rFonts w:hint="eastAsia"/>
          <w:sz w:val="24"/>
          <w:szCs w:val="24"/>
        </w:rPr>
        <w:t>口罩、墨镜、耳机，头发不可遮挡耳朵，不得佩戴耳饰。</w:t>
      </w:r>
    </w:p>
    <w:p w14:paraId="5C124389" w14:textId="77777777" w:rsidR="00B9342A" w:rsidRDefault="00501950">
      <w:pPr>
        <w:spacing w:beforeLines="50" w:before="156" w:line="360" w:lineRule="auto"/>
        <w:ind w:firstLineChars="200" w:firstLine="480"/>
        <w:rPr>
          <w:sz w:val="23"/>
          <w:szCs w:val="23"/>
        </w:rPr>
      </w:pPr>
      <w:r w:rsidRPr="00C86B8E">
        <w:rPr>
          <w:rFonts w:ascii="宋体" w:hAnsi="宋体"/>
          <w:noProof/>
          <w:sz w:val="24"/>
          <w:szCs w:val="24"/>
        </w:rPr>
        <w:drawing>
          <wp:anchor distT="0" distB="0" distL="114300" distR="114300" simplePos="0" relativeHeight="251666432" behindDoc="0" locked="0" layoutInCell="1" allowOverlap="1" wp14:anchorId="663B2B97" wp14:editId="07042A1C">
            <wp:simplePos x="0" y="0"/>
            <wp:positionH relativeFrom="column">
              <wp:posOffset>2622798</wp:posOffset>
            </wp:positionH>
            <wp:positionV relativeFrom="paragraph">
              <wp:posOffset>232034</wp:posOffset>
            </wp:positionV>
            <wp:extent cx="946748" cy="110998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g-14的副本.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6748" cy="1109980"/>
                    </a:xfrm>
                    <a:prstGeom prst="rect">
                      <a:avLst/>
                    </a:prstGeom>
                  </pic:spPr>
                </pic:pic>
              </a:graphicData>
            </a:graphic>
          </wp:anchor>
        </w:drawing>
      </w:r>
      <w:r w:rsidR="001A302B" w:rsidRPr="00C86B8E">
        <w:rPr>
          <w:rFonts w:ascii="宋体" w:hAnsi="宋体"/>
          <w:noProof/>
          <w:sz w:val="24"/>
          <w:szCs w:val="24"/>
        </w:rPr>
        <w:drawing>
          <wp:anchor distT="0" distB="0" distL="114300" distR="114300" simplePos="0" relativeHeight="251664384" behindDoc="0" locked="0" layoutInCell="1" allowOverlap="1" wp14:anchorId="45D01703" wp14:editId="5B0FB9AF">
            <wp:simplePos x="0" y="0"/>
            <wp:positionH relativeFrom="column">
              <wp:posOffset>675005</wp:posOffset>
            </wp:positionH>
            <wp:positionV relativeFrom="paragraph">
              <wp:posOffset>227992</wp:posOffset>
            </wp:positionV>
            <wp:extent cx="1617839" cy="1110342"/>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g-14.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7839" cy="1110342"/>
                    </a:xfrm>
                    <a:prstGeom prst="rect">
                      <a:avLst/>
                    </a:prstGeom>
                  </pic:spPr>
                </pic:pic>
              </a:graphicData>
            </a:graphic>
          </wp:anchor>
        </w:drawing>
      </w:r>
    </w:p>
    <w:p w14:paraId="43B5D096" w14:textId="77777777" w:rsidR="00B9342A" w:rsidRDefault="00E164E7">
      <w:pPr>
        <w:spacing w:beforeLines="50" w:before="156" w:line="360" w:lineRule="auto"/>
        <w:ind w:firstLineChars="200" w:firstLine="480"/>
        <w:rPr>
          <w:rFonts w:ascii="宋体" w:hAnsi="宋体"/>
          <w:sz w:val="24"/>
          <w:szCs w:val="24"/>
        </w:rPr>
      </w:pPr>
      <w:r>
        <w:rPr>
          <w:rFonts w:ascii="宋体" w:hAnsi="宋体"/>
          <w:noProof/>
          <w:sz w:val="24"/>
          <w:szCs w:val="24"/>
        </w:rPr>
        <w:drawing>
          <wp:anchor distT="0" distB="0" distL="114300" distR="114300" simplePos="0" relativeHeight="251668480" behindDoc="0" locked="0" layoutInCell="1" allowOverlap="1" wp14:anchorId="0553687D" wp14:editId="19D3B018">
            <wp:simplePos x="0" y="0"/>
            <wp:positionH relativeFrom="column">
              <wp:posOffset>3876675</wp:posOffset>
            </wp:positionH>
            <wp:positionV relativeFrom="paragraph">
              <wp:posOffset>121285</wp:posOffset>
            </wp:positionV>
            <wp:extent cx="676275" cy="828675"/>
            <wp:effectExtent l="19050" t="0" r="9525"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g-14的副本 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6275" cy="828675"/>
                    </a:xfrm>
                    <a:prstGeom prst="rect">
                      <a:avLst/>
                    </a:prstGeom>
                  </pic:spPr>
                </pic:pic>
              </a:graphicData>
            </a:graphic>
          </wp:anchor>
        </w:drawing>
      </w:r>
    </w:p>
    <w:p w14:paraId="310FE0F6" w14:textId="77777777" w:rsidR="00173657" w:rsidRDefault="00173657">
      <w:pPr>
        <w:spacing w:beforeLines="50" w:before="156" w:line="360" w:lineRule="auto"/>
        <w:ind w:firstLineChars="200" w:firstLine="480"/>
        <w:rPr>
          <w:rFonts w:ascii="宋体" w:hAnsi="宋体"/>
          <w:sz w:val="24"/>
          <w:szCs w:val="24"/>
        </w:rPr>
      </w:pPr>
    </w:p>
    <w:p w14:paraId="4936085F" w14:textId="77777777" w:rsidR="00EE4167" w:rsidRDefault="00EE4167">
      <w:pPr>
        <w:spacing w:beforeLines="50" w:before="156" w:line="360" w:lineRule="auto"/>
        <w:rPr>
          <w:rFonts w:ascii="宋体" w:hAnsi="宋体"/>
          <w:sz w:val="24"/>
          <w:szCs w:val="24"/>
        </w:rPr>
      </w:pPr>
    </w:p>
    <w:p w14:paraId="38EBF788" w14:textId="77777777" w:rsidR="00EE4167" w:rsidRPr="00EE4167" w:rsidRDefault="00EE4167" w:rsidP="007878C0">
      <w:pPr>
        <w:pStyle w:val="Default"/>
        <w:spacing w:beforeLines="50" w:before="156" w:line="360" w:lineRule="auto"/>
        <w:ind w:firstLine="460"/>
        <w:jc w:val="both"/>
        <w:rPr>
          <w:rFonts w:ascii="宋体" w:eastAsia="宋体" w:hAnsi="宋体" w:cstheme="minorBidi"/>
          <w:color w:val="auto"/>
          <w:kern w:val="2"/>
        </w:rPr>
      </w:pPr>
      <w:r w:rsidRPr="00EE4167">
        <w:rPr>
          <w:rFonts w:ascii="宋体" w:eastAsia="宋体" w:hAnsi="宋体" w:cstheme="minorBidi"/>
          <w:color w:val="auto"/>
          <w:kern w:val="2"/>
        </w:rPr>
        <w:t>7</w:t>
      </w:r>
      <w:r>
        <w:rPr>
          <w:rFonts w:ascii="宋体" w:eastAsia="宋体" w:hAnsi="宋体" w:cstheme="minorBidi" w:hint="eastAsia"/>
          <w:color w:val="auto"/>
          <w:kern w:val="2"/>
        </w:rPr>
        <w:t>、</w:t>
      </w:r>
      <w:r w:rsidRPr="00EE4167">
        <w:rPr>
          <w:rFonts w:ascii="宋体" w:eastAsia="宋体" w:hAnsi="宋体" w:cstheme="minorBidi" w:hint="eastAsia"/>
          <w:color w:val="auto"/>
          <w:kern w:val="2"/>
        </w:rPr>
        <w:t>复试时必须使用自己的真实姓名进入</w:t>
      </w:r>
      <w:r w:rsidRPr="00EE4167">
        <w:rPr>
          <w:rFonts w:ascii="宋体" w:eastAsia="宋体" w:hAnsi="宋体" w:cstheme="minorBidi"/>
          <w:color w:val="auto"/>
          <w:kern w:val="2"/>
        </w:rPr>
        <w:t>“</w:t>
      </w:r>
      <w:r w:rsidRPr="00EE4167">
        <w:rPr>
          <w:rFonts w:ascii="宋体" w:eastAsia="宋体" w:hAnsi="宋体" w:cstheme="minorBidi" w:hint="eastAsia"/>
          <w:color w:val="auto"/>
          <w:kern w:val="2"/>
        </w:rPr>
        <w:t>腾讯会议</w:t>
      </w:r>
      <w:r w:rsidRPr="00EE4167">
        <w:rPr>
          <w:rFonts w:ascii="宋体" w:eastAsia="宋体" w:hAnsi="宋体" w:cstheme="minorBidi"/>
          <w:color w:val="auto"/>
          <w:kern w:val="2"/>
        </w:rPr>
        <w:t>”</w:t>
      </w:r>
      <w:r w:rsidRPr="00EE4167">
        <w:rPr>
          <w:rFonts w:ascii="宋体" w:eastAsia="宋体" w:hAnsi="宋体" w:cstheme="minorBidi" w:hint="eastAsia"/>
          <w:color w:val="auto"/>
          <w:kern w:val="2"/>
        </w:rPr>
        <w:t>会议室，禁止使用昵称。视频背景必须是真实环境，禁止使用虚拟背景。不允许采用任何方式变声、更改人像。</w:t>
      </w:r>
    </w:p>
    <w:p w14:paraId="4F840023" w14:textId="0BE634C5" w:rsidR="00EE4167" w:rsidRPr="00EE4167" w:rsidRDefault="00EE4167" w:rsidP="007878C0">
      <w:pPr>
        <w:pStyle w:val="Default"/>
        <w:spacing w:beforeLines="50" w:before="156" w:line="360" w:lineRule="auto"/>
        <w:ind w:firstLine="460"/>
        <w:jc w:val="both"/>
        <w:rPr>
          <w:rFonts w:ascii="宋体" w:eastAsia="宋体" w:hAnsi="宋体" w:cstheme="minorBidi"/>
          <w:color w:val="auto"/>
          <w:kern w:val="2"/>
        </w:rPr>
      </w:pPr>
      <w:r w:rsidRPr="00EE4167">
        <w:rPr>
          <w:rFonts w:ascii="宋体" w:eastAsia="宋体" w:hAnsi="宋体" w:cstheme="minorBidi"/>
          <w:color w:val="auto"/>
          <w:kern w:val="2"/>
        </w:rPr>
        <w:t>8</w:t>
      </w:r>
      <w:r>
        <w:rPr>
          <w:rFonts w:ascii="宋体" w:eastAsia="宋体" w:hAnsi="宋体" w:cstheme="minorBidi" w:hint="eastAsia"/>
          <w:color w:val="auto"/>
          <w:kern w:val="2"/>
        </w:rPr>
        <w:t>、</w:t>
      </w:r>
      <w:r w:rsidRPr="00EE4167">
        <w:rPr>
          <w:rFonts w:ascii="宋体" w:eastAsia="宋体" w:hAnsi="宋体" w:cstheme="minorBidi" w:hint="eastAsia"/>
          <w:color w:val="auto"/>
          <w:kern w:val="2"/>
        </w:rPr>
        <w:t>复试正式开始之前，将首先进行身份核验和环境检查</w:t>
      </w:r>
      <w:r w:rsidR="0015231C">
        <w:rPr>
          <w:rFonts w:ascii="宋体" w:eastAsia="宋体" w:hAnsi="宋体" w:cstheme="minorBidi" w:hint="eastAsia"/>
          <w:color w:val="auto"/>
          <w:kern w:val="2"/>
        </w:rPr>
        <w:t>。环境检查的</w:t>
      </w:r>
      <w:r w:rsidRPr="00EE4167">
        <w:rPr>
          <w:rFonts w:ascii="宋体" w:eastAsia="宋体" w:hAnsi="宋体" w:cstheme="minorBidi" w:hint="eastAsia"/>
          <w:color w:val="auto"/>
          <w:kern w:val="2"/>
        </w:rPr>
        <w:t>具体步骤如下：</w:t>
      </w:r>
      <w:r w:rsidR="0015231C">
        <w:rPr>
          <w:rFonts w:ascii="宋体" w:eastAsia="宋体" w:hAnsi="宋体" w:cstheme="minorBidi" w:hint="eastAsia"/>
          <w:color w:val="auto"/>
          <w:kern w:val="2"/>
        </w:rPr>
        <w:t>考生</w:t>
      </w:r>
      <w:r w:rsidRPr="00EE4167">
        <w:rPr>
          <w:rFonts w:ascii="宋体" w:eastAsia="宋体" w:hAnsi="宋体" w:cstheme="minorBidi"/>
          <w:color w:val="auto"/>
          <w:kern w:val="2"/>
        </w:rPr>
        <w:t>360</w:t>
      </w:r>
      <w:r w:rsidRPr="00EE4167">
        <w:rPr>
          <w:rFonts w:ascii="宋体" w:eastAsia="宋体" w:hAnsi="宋体" w:cstheme="minorBidi" w:hint="eastAsia"/>
          <w:color w:val="auto"/>
          <w:kern w:val="2"/>
        </w:rPr>
        <w:t>°展示</w:t>
      </w:r>
      <w:r w:rsidR="0015231C">
        <w:rPr>
          <w:rFonts w:ascii="宋体" w:eastAsia="宋体" w:hAnsi="宋体" w:cstheme="minorBidi" w:hint="eastAsia"/>
          <w:color w:val="auto"/>
          <w:kern w:val="2"/>
        </w:rPr>
        <w:t>所在的</w:t>
      </w:r>
      <w:r w:rsidRPr="00EE4167">
        <w:rPr>
          <w:rFonts w:ascii="宋体" w:eastAsia="宋体" w:hAnsi="宋体" w:cstheme="minorBidi" w:hint="eastAsia"/>
          <w:color w:val="auto"/>
          <w:kern w:val="2"/>
        </w:rPr>
        <w:t>空间环境，以确认是否独立、封闭、无其他人在场。双手、面部及桌面全部进入画面。</w:t>
      </w:r>
    </w:p>
    <w:p w14:paraId="16060F7E" w14:textId="77777777" w:rsidR="00EE4167" w:rsidRPr="00FE58FF" w:rsidRDefault="00EE4167" w:rsidP="007878C0">
      <w:pPr>
        <w:pStyle w:val="Default"/>
        <w:spacing w:beforeLines="50" w:before="156" w:line="360" w:lineRule="auto"/>
        <w:ind w:firstLine="460"/>
        <w:jc w:val="both"/>
        <w:rPr>
          <w:rFonts w:ascii="宋体" w:hAnsi="宋体"/>
          <w:color w:val="auto"/>
        </w:rPr>
      </w:pPr>
      <w:r w:rsidRPr="00FE58FF">
        <w:rPr>
          <w:rFonts w:ascii="宋体" w:eastAsia="宋体" w:hAnsi="宋体" w:cstheme="minorBidi"/>
          <w:color w:val="auto"/>
          <w:kern w:val="2"/>
        </w:rPr>
        <w:t>9</w:t>
      </w:r>
      <w:r w:rsidRPr="00FE58FF">
        <w:rPr>
          <w:rFonts w:ascii="宋体" w:eastAsia="宋体" w:hAnsi="宋体" w:cstheme="minorBidi" w:hint="eastAsia"/>
          <w:color w:val="auto"/>
          <w:kern w:val="2"/>
        </w:rPr>
        <w:t>、</w:t>
      </w:r>
      <w:r w:rsidR="004D03DA" w:rsidRPr="00FE58FF">
        <w:rPr>
          <w:rFonts w:ascii="宋体" w:eastAsia="宋体" w:hAnsi="宋体" w:cstheme="minorBidi" w:hint="eastAsia"/>
          <w:color w:val="auto"/>
          <w:kern w:val="2"/>
        </w:rPr>
        <w:t>在面试过程中，不能翻阅任何资料，不得使用面试所用设备之外的其他设备。</w:t>
      </w:r>
    </w:p>
    <w:p w14:paraId="018D00E9" w14:textId="77777777" w:rsidR="004957B5" w:rsidRPr="00D75063" w:rsidRDefault="004957B5" w:rsidP="007878C0">
      <w:pPr>
        <w:widowControl/>
        <w:spacing w:beforeLines="50" w:before="156" w:line="360" w:lineRule="auto"/>
        <w:rPr>
          <w:rFonts w:ascii="仿宋" w:eastAsia="仿宋" w:hAnsi="仿宋" w:cs="Times New Roman"/>
          <w:color w:val="000000"/>
          <w:sz w:val="28"/>
          <w:szCs w:val="28"/>
        </w:rPr>
      </w:pPr>
    </w:p>
    <w:p w14:paraId="1763AEF2" w14:textId="77777777" w:rsidR="00635714" w:rsidRDefault="00635714" w:rsidP="007878C0">
      <w:pPr>
        <w:widowControl/>
        <w:rPr>
          <w:rFonts w:ascii="仿宋" w:eastAsia="仿宋" w:hAnsi="仿宋" w:cs="Times New Roman"/>
          <w:color w:val="000000"/>
          <w:sz w:val="28"/>
          <w:szCs w:val="28"/>
        </w:rPr>
      </w:pPr>
    </w:p>
    <w:sectPr w:rsidR="00635714" w:rsidSect="008179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C5150" w14:textId="77777777" w:rsidR="005D1D88" w:rsidRDefault="005D1D88" w:rsidP="008E2206">
      <w:r>
        <w:separator/>
      </w:r>
    </w:p>
  </w:endnote>
  <w:endnote w:type="continuationSeparator" w:id="0">
    <w:p w14:paraId="5933FE92" w14:textId="77777777" w:rsidR="005D1D88" w:rsidRDefault="005D1D88" w:rsidP="008E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FangSong">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046B9" w14:textId="77777777" w:rsidR="005D1D88" w:rsidRDefault="005D1D88" w:rsidP="008E2206">
      <w:r>
        <w:separator/>
      </w:r>
    </w:p>
  </w:footnote>
  <w:footnote w:type="continuationSeparator" w:id="0">
    <w:p w14:paraId="35460229" w14:textId="77777777" w:rsidR="005D1D88" w:rsidRDefault="005D1D88" w:rsidP="008E2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25DD"/>
    <w:multiLevelType w:val="hybridMultilevel"/>
    <w:tmpl w:val="62B67B4C"/>
    <w:lvl w:ilvl="0" w:tplc="FD00AA86">
      <w:start w:val="1"/>
      <w:numFmt w:val="japaneseCounting"/>
      <w:lvlText w:val="%1、"/>
      <w:lvlJc w:val="left"/>
      <w:pPr>
        <w:ind w:left="846" w:hanging="42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8223028"/>
    <w:multiLevelType w:val="hybridMultilevel"/>
    <w:tmpl w:val="5C5EFA2E"/>
    <w:lvl w:ilvl="0" w:tplc="982A055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A72B27"/>
    <w:multiLevelType w:val="hybridMultilevel"/>
    <w:tmpl w:val="4EA47AC6"/>
    <w:lvl w:ilvl="0" w:tplc="C70CB9A4">
      <w:start w:val="1"/>
      <w:numFmt w:val="decimal"/>
      <w:lvlText w:val="%1."/>
      <w:lvlJc w:val="left"/>
      <w:pPr>
        <w:ind w:left="987" w:hanging="420"/>
      </w:pPr>
      <w:rPr>
        <w:rFonts w:hint="eastAsia"/>
      </w:rPr>
    </w:lvl>
    <w:lvl w:ilvl="1" w:tplc="97623580">
      <w:start w:val="5"/>
      <w:numFmt w:val="japaneseCounting"/>
      <w:lvlText w:val="%2、"/>
      <w:lvlJc w:val="left"/>
      <w:pPr>
        <w:ind w:left="1463" w:hanging="476"/>
      </w:pPr>
      <w:rPr>
        <w:rFonts w:hint="default"/>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15:restartNumberingAfterBreak="0">
    <w:nsid w:val="11192631"/>
    <w:multiLevelType w:val="hybridMultilevel"/>
    <w:tmpl w:val="E436B2CE"/>
    <w:lvl w:ilvl="0" w:tplc="10A2548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3100713"/>
    <w:multiLevelType w:val="hybridMultilevel"/>
    <w:tmpl w:val="72AE15AC"/>
    <w:lvl w:ilvl="0" w:tplc="3A009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7F673E3"/>
    <w:multiLevelType w:val="hybridMultilevel"/>
    <w:tmpl w:val="B1603614"/>
    <w:lvl w:ilvl="0" w:tplc="9572BF64">
      <w:start w:val="1"/>
      <w:numFmt w:val="chineseCountingThousand"/>
      <w:lvlText w:val="%1、"/>
      <w:lvlJc w:val="left"/>
      <w:pPr>
        <w:ind w:left="420" w:hanging="420"/>
      </w:pPr>
      <w:rPr>
        <w:rFonts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F92B6F"/>
    <w:multiLevelType w:val="hybridMultilevel"/>
    <w:tmpl w:val="8CB0BF88"/>
    <w:lvl w:ilvl="0" w:tplc="46EC322E">
      <w:start w:val="1"/>
      <w:numFmt w:val="decimal"/>
      <w:lvlText w:val="%1、"/>
      <w:lvlJc w:val="left"/>
      <w:pPr>
        <w:ind w:left="780" w:hanging="360"/>
      </w:pPr>
      <w:rPr>
        <w:rFonts w:asciiTheme="minorEastAsia" w:eastAsiaTheme="minorEastAsia" w:hAnsiTheme="minorEastAsia"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00C18ED"/>
    <w:multiLevelType w:val="hybridMultilevel"/>
    <w:tmpl w:val="7FAC46CC"/>
    <w:lvl w:ilvl="0" w:tplc="64D60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7D69C5"/>
    <w:multiLevelType w:val="hybridMultilevel"/>
    <w:tmpl w:val="F53E0392"/>
    <w:lvl w:ilvl="0" w:tplc="04090001">
      <w:start w:val="1"/>
      <w:numFmt w:val="bullet"/>
      <w:lvlText w:val=""/>
      <w:lvlJc w:val="left"/>
      <w:pPr>
        <w:ind w:left="1368" w:hanging="420"/>
      </w:pPr>
      <w:rPr>
        <w:rFonts w:ascii="Wingdings" w:hAnsi="Wingdings" w:hint="default"/>
      </w:rPr>
    </w:lvl>
    <w:lvl w:ilvl="1" w:tplc="04090003" w:tentative="1">
      <w:start w:val="1"/>
      <w:numFmt w:val="bullet"/>
      <w:lvlText w:val=""/>
      <w:lvlJc w:val="left"/>
      <w:pPr>
        <w:ind w:left="1788" w:hanging="420"/>
      </w:pPr>
      <w:rPr>
        <w:rFonts w:ascii="Wingdings" w:hAnsi="Wingdings" w:hint="default"/>
      </w:rPr>
    </w:lvl>
    <w:lvl w:ilvl="2" w:tplc="04090005"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3" w:tentative="1">
      <w:start w:val="1"/>
      <w:numFmt w:val="bullet"/>
      <w:lvlText w:val=""/>
      <w:lvlJc w:val="left"/>
      <w:pPr>
        <w:ind w:left="3048" w:hanging="420"/>
      </w:pPr>
      <w:rPr>
        <w:rFonts w:ascii="Wingdings" w:hAnsi="Wingdings" w:hint="default"/>
      </w:rPr>
    </w:lvl>
    <w:lvl w:ilvl="5" w:tplc="04090005"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3" w:tentative="1">
      <w:start w:val="1"/>
      <w:numFmt w:val="bullet"/>
      <w:lvlText w:val=""/>
      <w:lvlJc w:val="left"/>
      <w:pPr>
        <w:ind w:left="4308" w:hanging="420"/>
      </w:pPr>
      <w:rPr>
        <w:rFonts w:ascii="Wingdings" w:hAnsi="Wingdings" w:hint="default"/>
      </w:rPr>
    </w:lvl>
    <w:lvl w:ilvl="8" w:tplc="04090005" w:tentative="1">
      <w:start w:val="1"/>
      <w:numFmt w:val="bullet"/>
      <w:lvlText w:val=""/>
      <w:lvlJc w:val="left"/>
      <w:pPr>
        <w:ind w:left="4728" w:hanging="420"/>
      </w:pPr>
      <w:rPr>
        <w:rFonts w:ascii="Wingdings" w:hAnsi="Wingdings" w:hint="default"/>
      </w:rPr>
    </w:lvl>
  </w:abstractNum>
  <w:abstractNum w:abstractNumId="9" w15:restartNumberingAfterBreak="0">
    <w:nsid w:val="23702928"/>
    <w:multiLevelType w:val="hybridMultilevel"/>
    <w:tmpl w:val="F46089E2"/>
    <w:lvl w:ilvl="0" w:tplc="35C660F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F55C8F"/>
    <w:multiLevelType w:val="hybridMultilevel"/>
    <w:tmpl w:val="DAD4B7BA"/>
    <w:lvl w:ilvl="0" w:tplc="EB90AFB2">
      <w:start w:val="1"/>
      <w:numFmt w:val="decimal"/>
      <w:lvlText w:val="%1、"/>
      <w:lvlJc w:val="left"/>
      <w:pPr>
        <w:ind w:left="363" w:hanging="36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005A1C"/>
    <w:multiLevelType w:val="hybridMultilevel"/>
    <w:tmpl w:val="CA6037F0"/>
    <w:lvl w:ilvl="0" w:tplc="A6A0C598">
      <w:start w:val="3"/>
      <w:numFmt w:val="japaneseCounting"/>
      <w:lvlText w:val="%1、"/>
      <w:lvlJc w:val="left"/>
      <w:pPr>
        <w:ind w:left="476" w:hanging="4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803DB4"/>
    <w:multiLevelType w:val="hybridMultilevel"/>
    <w:tmpl w:val="CFD6DE9E"/>
    <w:lvl w:ilvl="0" w:tplc="C70CB9A4">
      <w:start w:val="1"/>
      <w:numFmt w:val="decimal"/>
      <w:lvlText w:val="%1."/>
      <w:lvlJc w:val="left"/>
      <w:pPr>
        <w:ind w:left="948" w:hanging="420"/>
      </w:pPr>
      <w:rPr>
        <w:rFonts w:hint="eastAsia"/>
      </w:rPr>
    </w:lvl>
    <w:lvl w:ilvl="1" w:tplc="04090019" w:tentative="1">
      <w:start w:val="1"/>
      <w:numFmt w:val="lowerLetter"/>
      <w:lvlText w:val="%2)"/>
      <w:lvlJc w:val="left"/>
      <w:pPr>
        <w:ind w:left="1368" w:hanging="420"/>
      </w:pPr>
    </w:lvl>
    <w:lvl w:ilvl="2" w:tplc="0409001B" w:tentative="1">
      <w:start w:val="1"/>
      <w:numFmt w:val="lowerRoman"/>
      <w:lvlText w:val="%3."/>
      <w:lvlJc w:val="right"/>
      <w:pPr>
        <w:ind w:left="1788" w:hanging="420"/>
      </w:pPr>
    </w:lvl>
    <w:lvl w:ilvl="3" w:tplc="0409000F" w:tentative="1">
      <w:start w:val="1"/>
      <w:numFmt w:val="decimal"/>
      <w:lvlText w:val="%4."/>
      <w:lvlJc w:val="left"/>
      <w:pPr>
        <w:ind w:left="2208" w:hanging="420"/>
      </w:pPr>
    </w:lvl>
    <w:lvl w:ilvl="4" w:tplc="04090019" w:tentative="1">
      <w:start w:val="1"/>
      <w:numFmt w:val="lowerLetter"/>
      <w:lvlText w:val="%5)"/>
      <w:lvlJc w:val="left"/>
      <w:pPr>
        <w:ind w:left="2628" w:hanging="420"/>
      </w:pPr>
    </w:lvl>
    <w:lvl w:ilvl="5" w:tplc="0409001B" w:tentative="1">
      <w:start w:val="1"/>
      <w:numFmt w:val="lowerRoman"/>
      <w:lvlText w:val="%6."/>
      <w:lvlJc w:val="right"/>
      <w:pPr>
        <w:ind w:left="3048" w:hanging="420"/>
      </w:pPr>
    </w:lvl>
    <w:lvl w:ilvl="6" w:tplc="0409000F" w:tentative="1">
      <w:start w:val="1"/>
      <w:numFmt w:val="decimal"/>
      <w:lvlText w:val="%7."/>
      <w:lvlJc w:val="left"/>
      <w:pPr>
        <w:ind w:left="3468" w:hanging="420"/>
      </w:pPr>
    </w:lvl>
    <w:lvl w:ilvl="7" w:tplc="04090019" w:tentative="1">
      <w:start w:val="1"/>
      <w:numFmt w:val="lowerLetter"/>
      <w:lvlText w:val="%8)"/>
      <w:lvlJc w:val="left"/>
      <w:pPr>
        <w:ind w:left="3888" w:hanging="420"/>
      </w:pPr>
    </w:lvl>
    <w:lvl w:ilvl="8" w:tplc="0409001B" w:tentative="1">
      <w:start w:val="1"/>
      <w:numFmt w:val="lowerRoman"/>
      <w:lvlText w:val="%9."/>
      <w:lvlJc w:val="right"/>
      <w:pPr>
        <w:ind w:left="4308" w:hanging="420"/>
      </w:pPr>
    </w:lvl>
  </w:abstractNum>
  <w:abstractNum w:abstractNumId="13" w15:restartNumberingAfterBreak="0">
    <w:nsid w:val="3AAC0FA1"/>
    <w:multiLevelType w:val="hybridMultilevel"/>
    <w:tmpl w:val="B08C779E"/>
    <w:lvl w:ilvl="0" w:tplc="B3F66FF6">
      <w:start w:val="3"/>
      <w:numFmt w:val="japaneseCounting"/>
      <w:lvlText w:val="%1、"/>
      <w:lvlJc w:val="left"/>
      <w:pPr>
        <w:ind w:left="476" w:hanging="4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547010"/>
    <w:multiLevelType w:val="hybridMultilevel"/>
    <w:tmpl w:val="4364A3DE"/>
    <w:lvl w:ilvl="0" w:tplc="9E0245E8">
      <w:start w:val="1"/>
      <w:numFmt w:val="japaneseCounting"/>
      <w:lvlText w:val="%1、"/>
      <w:lvlJc w:val="left"/>
      <w:pPr>
        <w:ind w:left="846" w:hanging="42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E50506D"/>
    <w:multiLevelType w:val="hybridMultilevel"/>
    <w:tmpl w:val="0222126C"/>
    <w:lvl w:ilvl="0" w:tplc="ECD417E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5189294B"/>
    <w:multiLevelType w:val="hybridMultilevel"/>
    <w:tmpl w:val="585418A8"/>
    <w:lvl w:ilvl="0" w:tplc="5BA67AC4">
      <w:start w:val="3"/>
      <w:numFmt w:val="japaneseCounting"/>
      <w:lvlText w:val="%1、"/>
      <w:lvlJc w:val="left"/>
      <w:pPr>
        <w:ind w:left="956" w:hanging="476"/>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58FA3511"/>
    <w:multiLevelType w:val="hybridMultilevel"/>
    <w:tmpl w:val="5CA0CB6A"/>
    <w:lvl w:ilvl="0" w:tplc="B7CA4B4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59695925"/>
    <w:multiLevelType w:val="hybridMultilevel"/>
    <w:tmpl w:val="5E8EF148"/>
    <w:lvl w:ilvl="0" w:tplc="C70CB9A4">
      <w:start w:val="1"/>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66D71A09"/>
    <w:multiLevelType w:val="hybridMultilevel"/>
    <w:tmpl w:val="7A8CA7BA"/>
    <w:lvl w:ilvl="0" w:tplc="0D7455F2">
      <w:start w:val="1"/>
      <w:numFmt w:val="japaneseCounting"/>
      <w:lvlText w:val="%1、"/>
      <w:lvlJc w:val="left"/>
      <w:pPr>
        <w:ind w:left="426" w:hanging="42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80D0518"/>
    <w:multiLevelType w:val="hybridMultilevel"/>
    <w:tmpl w:val="55A4DDA2"/>
    <w:lvl w:ilvl="0" w:tplc="B57E2F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9B21FB1"/>
    <w:multiLevelType w:val="hybridMultilevel"/>
    <w:tmpl w:val="1AA229B0"/>
    <w:lvl w:ilvl="0" w:tplc="71484EF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AC8567B"/>
    <w:multiLevelType w:val="hybridMultilevel"/>
    <w:tmpl w:val="E24641BC"/>
    <w:lvl w:ilvl="0" w:tplc="9FA86E9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B543F2D"/>
    <w:multiLevelType w:val="hybridMultilevel"/>
    <w:tmpl w:val="9A08C0E8"/>
    <w:lvl w:ilvl="0" w:tplc="19D0AF56">
      <w:start w:val="1"/>
      <w:numFmt w:val="decimal"/>
      <w:lvlText w:val="%1、"/>
      <w:lvlJc w:val="left"/>
      <w:pPr>
        <w:ind w:left="360" w:hanging="360"/>
      </w:pPr>
      <w:rPr>
        <w:rFonts w:ascii="宋体" w:eastAsia="宋体" w:hAnsi="宋体" w:cstheme="minorBidi"/>
      </w:rPr>
    </w:lvl>
    <w:lvl w:ilvl="1" w:tplc="FC503026">
      <w:start w:val="1"/>
      <w:numFmt w:val="decimal"/>
      <w:lvlText w:val="%2、"/>
      <w:lvlJc w:val="left"/>
      <w:pPr>
        <w:ind w:left="780" w:hanging="360"/>
      </w:pPr>
      <w:rPr>
        <w:rFonts w:ascii="宋体" w:eastAsia="宋体" w:hAnsi="宋体" w:cstheme="minorBidi"/>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F5C6082"/>
    <w:multiLevelType w:val="hybridMultilevel"/>
    <w:tmpl w:val="BDE48874"/>
    <w:lvl w:ilvl="0" w:tplc="D3948EA0">
      <w:start w:val="1"/>
      <w:numFmt w:val="lowerLetter"/>
      <w:lvlText w:val="%1、"/>
      <w:lvlJc w:val="left"/>
      <w:pPr>
        <w:ind w:left="780" w:hanging="360"/>
      </w:pPr>
      <w:rPr>
        <w:rFonts w:ascii="宋体" w:eastAsia="宋体" w:hAnsi="宋体" w:cstheme="minorBidi"/>
      </w:rPr>
    </w:lvl>
    <w:lvl w:ilvl="1" w:tplc="8D7C6110">
      <w:start w:val="2"/>
      <w:numFmt w:val="japaneseCounting"/>
      <w:lvlText w:val="%2、"/>
      <w:lvlJc w:val="left"/>
      <w:pPr>
        <w:ind w:left="1316" w:hanging="476"/>
      </w:pPr>
      <w:rPr>
        <w:rFonts w:hint="default"/>
      </w:rPr>
    </w:lvl>
    <w:lvl w:ilvl="2" w:tplc="43F2084E">
      <w:start w:val="4"/>
      <w:numFmt w:val="decimal"/>
      <w:lvlText w:val="%3、"/>
      <w:lvlJc w:val="left"/>
      <w:pPr>
        <w:ind w:left="1623" w:hanging="363"/>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63F207D"/>
    <w:multiLevelType w:val="hybridMultilevel"/>
    <w:tmpl w:val="EC7CFA66"/>
    <w:lvl w:ilvl="0" w:tplc="19D0AF56">
      <w:start w:val="1"/>
      <w:numFmt w:val="decimal"/>
      <w:lvlText w:val="%1、"/>
      <w:lvlJc w:val="left"/>
      <w:pPr>
        <w:ind w:left="360" w:hanging="360"/>
      </w:pPr>
      <w:rPr>
        <w:rFonts w:ascii="宋体" w:eastAsia="宋体" w:hAnsi="宋体" w:cstheme="minorBidi"/>
      </w:rPr>
    </w:lvl>
    <w:lvl w:ilvl="1" w:tplc="F266C5B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666001D"/>
    <w:multiLevelType w:val="hybridMultilevel"/>
    <w:tmpl w:val="D43809CA"/>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7" w15:restartNumberingAfterBreak="0">
    <w:nsid w:val="7FE013CF"/>
    <w:multiLevelType w:val="hybridMultilevel"/>
    <w:tmpl w:val="37E6E98A"/>
    <w:lvl w:ilvl="0" w:tplc="7482157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9"/>
  </w:num>
  <w:num w:numId="2">
    <w:abstractNumId w:val="0"/>
  </w:num>
  <w:num w:numId="3">
    <w:abstractNumId w:val="14"/>
  </w:num>
  <w:num w:numId="4">
    <w:abstractNumId w:val="6"/>
  </w:num>
  <w:num w:numId="5">
    <w:abstractNumId w:val="20"/>
  </w:num>
  <w:num w:numId="6">
    <w:abstractNumId w:val="24"/>
  </w:num>
  <w:num w:numId="7">
    <w:abstractNumId w:val="27"/>
  </w:num>
  <w:num w:numId="8">
    <w:abstractNumId w:val="9"/>
  </w:num>
  <w:num w:numId="9">
    <w:abstractNumId w:val="22"/>
  </w:num>
  <w:num w:numId="10">
    <w:abstractNumId w:val="3"/>
  </w:num>
  <w:num w:numId="11">
    <w:abstractNumId w:val="15"/>
  </w:num>
  <w:num w:numId="12">
    <w:abstractNumId w:val="8"/>
  </w:num>
  <w:num w:numId="13">
    <w:abstractNumId w:val="5"/>
  </w:num>
  <w:num w:numId="14">
    <w:abstractNumId w:val="26"/>
  </w:num>
  <w:num w:numId="15">
    <w:abstractNumId w:val="12"/>
  </w:num>
  <w:num w:numId="16">
    <w:abstractNumId w:val="2"/>
  </w:num>
  <w:num w:numId="17">
    <w:abstractNumId w:val="18"/>
  </w:num>
  <w:num w:numId="18">
    <w:abstractNumId w:val="16"/>
  </w:num>
  <w:num w:numId="19">
    <w:abstractNumId w:val="10"/>
  </w:num>
  <w:num w:numId="20">
    <w:abstractNumId w:val="1"/>
  </w:num>
  <w:num w:numId="21">
    <w:abstractNumId w:val="21"/>
  </w:num>
  <w:num w:numId="22">
    <w:abstractNumId w:val="13"/>
  </w:num>
  <w:num w:numId="23">
    <w:abstractNumId w:val="11"/>
  </w:num>
  <w:num w:numId="24">
    <w:abstractNumId w:val="25"/>
  </w:num>
  <w:num w:numId="25">
    <w:abstractNumId w:val="23"/>
  </w:num>
  <w:num w:numId="26">
    <w:abstractNumId w:val="4"/>
  </w:num>
  <w:num w:numId="27">
    <w:abstractNumId w:val="1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8C"/>
    <w:rsid w:val="00005494"/>
    <w:rsid w:val="00006359"/>
    <w:rsid w:val="00013A4A"/>
    <w:rsid w:val="00014B55"/>
    <w:rsid w:val="000340FD"/>
    <w:rsid w:val="00034E5F"/>
    <w:rsid w:val="00042D90"/>
    <w:rsid w:val="00043C64"/>
    <w:rsid w:val="00044584"/>
    <w:rsid w:val="00051613"/>
    <w:rsid w:val="00051F08"/>
    <w:rsid w:val="00057608"/>
    <w:rsid w:val="00057F7F"/>
    <w:rsid w:val="000658A7"/>
    <w:rsid w:val="00070D03"/>
    <w:rsid w:val="00071594"/>
    <w:rsid w:val="00072435"/>
    <w:rsid w:val="00074131"/>
    <w:rsid w:val="00074745"/>
    <w:rsid w:val="00076538"/>
    <w:rsid w:val="00080DFD"/>
    <w:rsid w:val="00083299"/>
    <w:rsid w:val="00084C2C"/>
    <w:rsid w:val="00091036"/>
    <w:rsid w:val="000927C0"/>
    <w:rsid w:val="000A13EB"/>
    <w:rsid w:val="000A1E25"/>
    <w:rsid w:val="000B442B"/>
    <w:rsid w:val="000B6368"/>
    <w:rsid w:val="000C0D1B"/>
    <w:rsid w:val="000C1DF1"/>
    <w:rsid w:val="000C375A"/>
    <w:rsid w:val="000C5075"/>
    <w:rsid w:val="000C5C0D"/>
    <w:rsid w:val="000C603D"/>
    <w:rsid w:val="000E19FB"/>
    <w:rsid w:val="000E2831"/>
    <w:rsid w:val="000E557B"/>
    <w:rsid w:val="000F3BE0"/>
    <w:rsid w:val="000F4687"/>
    <w:rsid w:val="00100047"/>
    <w:rsid w:val="001024CE"/>
    <w:rsid w:val="00103798"/>
    <w:rsid w:val="00103BDD"/>
    <w:rsid w:val="00107957"/>
    <w:rsid w:val="0011112A"/>
    <w:rsid w:val="0011163C"/>
    <w:rsid w:val="001128D8"/>
    <w:rsid w:val="00112F83"/>
    <w:rsid w:val="001270CB"/>
    <w:rsid w:val="00131C58"/>
    <w:rsid w:val="00132FF2"/>
    <w:rsid w:val="001341A7"/>
    <w:rsid w:val="00137501"/>
    <w:rsid w:val="001420E2"/>
    <w:rsid w:val="00142A5D"/>
    <w:rsid w:val="00142AF3"/>
    <w:rsid w:val="001470ED"/>
    <w:rsid w:val="00147C3F"/>
    <w:rsid w:val="00151C06"/>
    <w:rsid w:val="0015231C"/>
    <w:rsid w:val="0015304D"/>
    <w:rsid w:val="0015503A"/>
    <w:rsid w:val="0015546C"/>
    <w:rsid w:val="001601C6"/>
    <w:rsid w:val="00170704"/>
    <w:rsid w:val="00173657"/>
    <w:rsid w:val="001771EF"/>
    <w:rsid w:val="00180D51"/>
    <w:rsid w:val="001833CA"/>
    <w:rsid w:val="00187854"/>
    <w:rsid w:val="00187916"/>
    <w:rsid w:val="00194DF9"/>
    <w:rsid w:val="001A302B"/>
    <w:rsid w:val="001A3030"/>
    <w:rsid w:val="001A362B"/>
    <w:rsid w:val="001A369D"/>
    <w:rsid w:val="001A5E0E"/>
    <w:rsid w:val="001A6B3C"/>
    <w:rsid w:val="001B5093"/>
    <w:rsid w:val="001B6B6C"/>
    <w:rsid w:val="001C098A"/>
    <w:rsid w:val="001C5C24"/>
    <w:rsid w:val="001C5E23"/>
    <w:rsid w:val="001C62F2"/>
    <w:rsid w:val="001D23A0"/>
    <w:rsid w:val="001E0135"/>
    <w:rsid w:val="001F04A4"/>
    <w:rsid w:val="001F0ED9"/>
    <w:rsid w:val="001F3B20"/>
    <w:rsid w:val="001F46A5"/>
    <w:rsid w:val="001F638B"/>
    <w:rsid w:val="001F6DE7"/>
    <w:rsid w:val="001F6F39"/>
    <w:rsid w:val="001F7058"/>
    <w:rsid w:val="002053B5"/>
    <w:rsid w:val="00207497"/>
    <w:rsid w:val="00222832"/>
    <w:rsid w:val="00224450"/>
    <w:rsid w:val="00224BAC"/>
    <w:rsid w:val="002253AD"/>
    <w:rsid w:val="00226456"/>
    <w:rsid w:val="00234CE8"/>
    <w:rsid w:val="002352DD"/>
    <w:rsid w:val="002432B8"/>
    <w:rsid w:val="0024469C"/>
    <w:rsid w:val="00244A19"/>
    <w:rsid w:val="0025675E"/>
    <w:rsid w:val="002626D3"/>
    <w:rsid w:val="002655E1"/>
    <w:rsid w:val="002665B2"/>
    <w:rsid w:val="0028011F"/>
    <w:rsid w:val="0028123C"/>
    <w:rsid w:val="00283EB7"/>
    <w:rsid w:val="002866F9"/>
    <w:rsid w:val="002929D0"/>
    <w:rsid w:val="00294959"/>
    <w:rsid w:val="002A228F"/>
    <w:rsid w:val="002A2BD0"/>
    <w:rsid w:val="002A71C5"/>
    <w:rsid w:val="002A7F74"/>
    <w:rsid w:val="002C02CD"/>
    <w:rsid w:val="002C43F0"/>
    <w:rsid w:val="002C6333"/>
    <w:rsid w:val="002C7CFB"/>
    <w:rsid w:val="002C7F8D"/>
    <w:rsid w:val="002E17C2"/>
    <w:rsid w:val="002E3355"/>
    <w:rsid w:val="002E4F4A"/>
    <w:rsid w:val="002E60F9"/>
    <w:rsid w:val="002E6737"/>
    <w:rsid w:val="002E795B"/>
    <w:rsid w:val="002F0730"/>
    <w:rsid w:val="002F1E1D"/>
    <w:rsid w:val="002F5A8A"/>
    <w:rsid w:val="002F5B4B"/>
    <w:rsid w:val="002F6115"/>
    <w:rsid w:val="0030059D"/>
    <w:rsid w:val="00300607"/>
    <w:rsid w:val="00301A15"/>
    <w:rsid w:val="00301AB1"/>
    <w:rsid w:val="00302853"/>
    <w:rsid w:val="00306728"/>
    <w:rsid w:val="003119A2"/>
    <w:rsid w:val="0031355E"/>
    <w:rsid w:val="00315185"/>
    <w:rsid w:val="003234D1"/>
    <w:rsid w:val="00324AFF"/>
    <w:rsid w:val="00330596"/>
    <w:rsid w:val="00330AEF"/>
    <w:rsid w:val="003312BE"/>
    <w:rsid w:val="00333914"/>
    <w:rsid w:val="00334CD6"/>
    <w:rsid w:val="00346A60"/>
    <w:rsid w:val="0035239F"/>
    <w:rsid w:val="00363B7E"/>
    <w:rsid w:val="00366D20"/>
    <w:rsid w:val="00367BC1"/>
    <w:rsid w:val="003709FD"/>
    <w:rsid w:val="003727A6"/>
    <w:rsid w:val="003763AD"/>
    <w:rsid w:val="003763F5"/>
    <w:rsid w:val="003849C1"/>
    <w:rsid w:val="003858F8"/>
    <w:rsid w:val="00392257"/>
    <w:rsid w:val="00393D7A"/>
    <w:rsid w:val="00397267"/>
    <w:rsid w:val="003A07DB"/>
    <w:rsid w:val="003A2768"/>
    <w:rsid w:val="003A2BAA"/>
    <w:rsid w:val="003A3450"/>
    <w:rsid w:val="003A5A64"/>
    <w:rsid w:val="003B06EE"/>
    <w:rsid w:val="003B1CC8"/>
    <w:rsid w:val="003B52E1"/>
    <w:rsid w:val="003C72FC"/>
    <w:rsid w:val="003D11D9"/>
    <w:rsid w:val="003D42C1"/>
    <w:rsid w:val="003E0AA3"/>
    <w:rsid w:val="003E54A2"/>
    <w:rsid w:val="003E6984"/>
    <w:rsid w:val="003E7C57"/>
    <w:rsid w:val="003F4634"/>
    <w:rsid w:val="003F576D"/>
    <w:rsid w:val="00402693"/>
    <w:rsid w:val="004204F5"/>
    <w:rsid w:val="00420D86"/>
    <w:rsid w:val="00421329"/>
    <w:rsid w:val="00425F8E"/>
    <w:rsid w:val="00427322"/>
    <w:rsid w:val="004302AE"/>
    <w:rsid w:val="00431268"/>
    <w:rsid w:val="0043475D"/>
    <w:rsid w:val="004353E4"/>
    <w:rsid w:val="004422FA"/>
    <w:rsid w:val="00444767"/>
    <w:rsid w:val="004447F4"/>
    <w:rsid w:val="00444B77"/>
    <w:rsid w:val="00456722"/>
    <w:rsid w:val="0045713D"/>
    <w:rsid w:val="004605E3"/>
    <w:rsid w:val="00463870"/>
    <w:rsid w:val="00464B83"/>
    <w:rsid w:val="00465CF3"/>
    <w:rsid w:val="004663CF"/>
    <w:rsid w:val="0046653A"/>
    <w:rsid w:val="00466658"/>
    <w:rsid w:val="00466D36"/>
    <w:rsid w:val="004725F1"/>
    <w:rsid w:val="00483CF2"/>
    <w:rsid w:val="00484838"/>
    <w:rsid w:val="00491594"/>
    <w:rsid w:val="004921AC"/>
    <w:rsid w:val="00494D2B"/>
    <w:rsid w:val="004957B5"/>
    <w:rsid w:val="004A058B"/>
    <w:rsid w:val="004A08C6"/>
    <w:rsid w:val="004A4203"/>
    <w:rsid w:val="004A5FD5"/>
    <w:rsid w:val="004A6D8E"/>
    <w:rsid w:val="004A6E2C"/>
    <w:rsid w:val="004B1563"/>
    <w:rsid w:val="004B1FAE"/>
    <w:rsid w:val="004B7397"/>
    <w:rsid w:val="004B7927"/>
    <w:rsid w:val="004C0930"/>
    <w:rsid w:val="004C1020"/>
    <w:rsid w:val="004D03DA"/>
    <w:rsid w:val="004D0F68"/>
    <w:rsid w:val="004D137F"/>
    <w:rsid w:val="004D1ECA"/>
    <w:rsid w:val="004D2FF3"/>
    <w:rsid w:val="004E0681"/>
    <w:rsid w:val="004E27DB"/>
    <w:rsid w:val="004E693C"/>
    <w:rsid w:val="004F08CB"/>
    <w:rsid w:val="004F0A3F"/>
    <w:rsid w:val="004F6574"/>
    <w:rsid w:val="00501950"/>
    <w:rsid w:val="00502C03"/>
    <w:rsid w:val="00503FA7"/>
    <w:rsid w:val="00507B03"/>
    <w:rsid w:val="00507D44"/>
    <w:rsid w:val="00515664"/>
    <w:rsid w:val="00517271"/>
    <w:rsid w:val="005210AF"/>
    <w:rsid w:val="00523DF3"/>
    <w:rsid w:val="00524DE7"/>
    <w:rsid w:val="005268C6"/>
    <w:rsid w:val="00526AE6"/>
    <w:rsid w:val="0053241E"/>
    <w:rsid w:val="0053695E"/>
    <w:rsid w:val="00537E81"/>
    <w:rsid w:val="0054007D"/>
    <w:rsid w:val="00546DEF"/>
    <w:rsid w:val="0055136B"/>
    <w:rsid w:val="005551CB"/>
    <w:rsid w:val="00555F82"/>
    <w:rsid w:val="00557C8D"/>
    <w:rsid w:val="00557F9B"/>
    <w:rsid w:val="0056393A"/>
    <w:rsid w:val="00570018"/>
    <w:rsid w:val="00570292"/>
    <w:rsid w:val="00576041"/>
    <w:rsid w:val="00581794"/>
    <w:rsid w:val="0058190B"/>
    <w:rsid w:val="0058335A"/>
    <w:rsid w:val="0058464C"/>
    <w:rsid w:val="00585936"/>
    <w:rsid w:val="00590E22"/>
    <w:rsid w:val="00593301"/>
    <w:rsid w:val="00597A0F"/>
    <w:rsid w:val="005A0A3B"/>
    <w:rsid w:val="005B0388"/>
    <w:rsid w:val="005B0B85"/>
    <w:rsid w:val="005B334C"/>
    <w:rsid w:val="005B705C"/>
    <w:rsid w:val="005D13DE"/>
    <w:rsid w:val="005D1D88"/>
    <w:rsid w:val="005D5492"/>
    <w:rsid w:val="005E0722"/>
    <w:rsid w:val="005E0C46"/>
    <w:rsid w:val="005F41DA"/>
    <w:rsid w:val="005F77BE"/>
    <w:rsid w:val="00602243"/>
    <w:rsid w:val="0060522C"/>
    <w:rsid w:val="00605372"/>
    <w:rsid w:val="00605FD3"/>
    <w:rsid w:val="006106F6"/>
    <w:rsid w:val="00612410"/>
    <w:rsid w:val="00615291"/>
    <w:rsid w:val="00620233"/>
    <w:rsid w:val="00624388"/>
    <w:rsid w:val="00624A60"/>
    <w:rsid w:val="0063147F"/>
    <w:rsid w:val="00633410"/>
    <w:rsid w:val="00635714"/>
    <w:rsid w:val="00640EE6"/>
    <w:rsid w:val="00641F24"/>
    <w:rsid w:val="00642D45"/>
    <w:rsid w:val="00643122"/>
    <w:rsid w:val="00650B8A"/>
    <w:rsid w:val="00651440"/>
    <w:rsid w:val="006527F3"/>
    <w:rsid w:val="00652869"/>
    <w:rsid w:val="00653CBA"/>
    <w:rsid w:val="006575E5"/>
    <w:rsid w:val="006600EE"/>
    <w:rsid w:val="006614EB"/>
    <w:rsid w:val="00671416"/>
    <w:rsid w:val="0067728D"/>
    <w:rsid w:val="00681F55"/>
    <w:rsid w:val="00684641"/>
    <w:rsid w:val="00686546"/>
    <w:rsid w:val="00692D98"/>
    <w:rsid w:val="00693EDB"/>
    <w:rsid w:val="00694220"/>
    <w:rsid w:val="006A7A69"/>
    <w:rsid w:val="006B0D71"/>
    <w:rsid w:val="006B66F1"/>
    <w:rsid w:val="006C3CBE"/>
    <w:rsid w:val="006C418D"/>
    <w:rsid w:val="006C5206"/>
    <w:rsid w:val="006C6E5A"/>
    <w:rsid w:val="006D33CD"/>
    <w:rsid w:val="006D4348"/>
    <w:rsid w:val="006E24AC"/>
    <w:rsid w:val="006E2E00"/>
    <w:rsid w:val="006E42DA"/>
    <w:rsid w:val="006E6565"/>
    <w:rsid w:val="006E6D07"/>
    <w:rsid w:val="00700063"/>
    <w:rsid w:val="00701D1D"/>
    <w:rsid w:val="00702311"/>
    <w:rsid w:val="007033B3"/>
    <w:rsid w:val="00704D04"/>
    <w:rsid w:val="00705E27"/>
    <w:rsid w:val="00705EC8"/>
    <w:rsid w:val="007071E4"/>
    <w:rsid w:val="00707E81"/>
    <w:rsid w:val="007117DA"/>
    <w:rsid w:val="00713EC9"/>
    <w:rsid w:val="0072111E"/>
    <w:rsid w:val="007353BD"/>
    <w:rsid w:val="00744042"/>
    <w:rsid w:val="00746D76"/>
    <w:rsid w:val="0075062D"/>
    <w:rsid w:val="00754C1D"/>
    <w:rsid w:val="00757577"/>
    <w:rsid w:val="00763A71"/>
    <w:rsid w:val="00763D36"/>
    <w:rsid w:val="00771569"/>
    <w:rsid w:val="0077736D"/>
    <w:rsid w:val="007837ED"/>
    <w:rsid w:val="00783E01"/>
    <w:rsid w:val="007840C8"/>
    <w:rsid w:val="007864AD"/>
    <w:rsid w:val="007878C0"/>
    <w:rsid w:val="0079176E"/>
    <w:rsid w:val="00791FE7"/>
    <w:rsid w:val="00793D7B"/>
    <w:rsid w:val="00794188"/>
    <w:rsid w:val="00795C9C"/>
    <w:rsid w:val="00796791"/>
    <w:rsid w:val="007A318D"/>
    <w:rsid w:val="007A32A8"/>
    <w:rsid w:val="007A41F9"/>
    <w:rsid w:val="007B1461"/>
    <w:rsid w:val="007B4077"/>
    <w:rsid w:val="007B43A4"/>
    <w:rsid w:val="007B6F34"/>
    <w:rsid w:val="007C1869"/>
    <w:rsid w:val="007C376F"/>
    <w:rsid w:val="007C74BF"/>
    <w:rsid w:val="007D512D"/>
    <w:rsid w:val="007D632F"/>
    <w:rsid w:val="007D6F4D"/>
    <w:rsid w:val="007E0314"/>
    <w:rsid w:val="007E3FDA"/>
    <w:rsid w:val="007E700C"/>
    <w:rsid w:val="007E76A0"/>
    <w:rsid w:val="007F10A0"/>
    <w:rsid w:val="007F320A"/>
    <w:rsid w:val="007F4031"/>
    <w:rsid w:val="007F438B"/>
    <w:rsid w:val="00804419"/>
    <w:rsid w:val="0080498A"/>
    <w:rsid w:val="00804BCC"/>
    <w:rsid w:val="00810620"/>
    <w:rsid w:val="00815299"/>
    <w:rsid w:val="00815541"/>
    <w:rsid w:val="00816C11"/>
    <w:rsid w:val="00817996"/>
    <w:rsid w:val="00820759"/>
    <w:rsid w:val="00820818"/>
    <w:rsid w:val="00821673"/>
    <w:rsid w:val="0082359B"/>
    <w:rsid w:val="008242EF"/>
    <w:rsid w:val="008256F9"/>
    <w:rsid w:val="00831753"/>
    <w:rsid w:val="00833100"/>
    <w:rsid w:val="008337E0"/>
    <w:rsid w:val="0084160C"/>
    <w:rsid w:val="008422A6"/>
    <w:rsid w:val="00844034"/>
    <w:rsid w:val="0085023F"/>
    <w:rsid w:val="00850AEF"/>
    <w:rsid w:val="00850C15"/>
    <w:rsid w:val="00850FFD"/>
    <w:rsid w:val="00856618"/>
    <w:rsid w:val="0085715D"/>
    <w:rsid w:val="0086309A"/>
    <w:rsid w:val="0086550F"/>
    <w:rsid w:val="0086658D"/>
    <w:rsid w:val="00871BB2"/>
    <w:rsid w:val="00880F90"/>
    <w:rsid w:val="00891FF0"/>
    <w:rsid w:val="00892230"/>
    <w:rsid w:val="0089430B"/>
    <w:rsid w:val="00894BE1"/>
    <w:rsid w:val="008A3DFB"/>
    <w:rsid w:val="008A4DF4"/>
    <w:rsid w:val="008B2DA0"/>
    <w:rsid w:val="008B332F"/>
    <w:rsid w:val="008B3823"/>
    <w:rsid w:val="008B388F"/>
    <w:rsid w:val="008B55CC"/>
    <w:rsid w:val="008B648B"/>
    <w:rsid w:val="008C174C"/>
    <w:rsid w:val="008C21DF"/>
    <w:rsid w:val="008C5148"/>
    <w:rsid w:val="008D1FF1"/>
    <w:rsid w:val="008D3CBF"/>
    <w:rsid w:val="008D4F57"/>
    <w:rsid w:val="008D64C8"/>
    <w:rsid w:val="008E2206"/>
    <w:rsid w:val="008E3179"/>
    <w:rsid w:val="008E35C2"/>
    <w:rsid w:val="008E435E"/>
    <w:rsid w:val="008F07DB"/>
    <w:rsid w:val="008F60CC"/>
    <w:rsid w:val="008F68A0"/>
    <w:rsid w:val="008F7AC3"/>
    <w:rsid w:val="00905296"/>
    <w:rsid w:val="0090642B"/>
    <w:rsid w:val="00906C8A"/>
    <w:rsid w:val="009077FF"/>
    <w:rsid w:val="00907D3F"/>
    <w:rsid w:val="00910390"/>
    <w:rsid w:val="00917596"/>
    <w:rsid w:val="00920437"/>
    <w:rsid w:val="009218F7"/>
    <w:rsid w:val="009271A3"/>
    <w:rsid w:val="00936FE0"/>
    <w:rsid w:val="00940D10"/>
    <w:rsid w:val="00941A8B"/>
    <w:rsid w:val="009430D5"/>
    <w:rsid w:val="00944CAE"/>
    <w:rsid w:val="00946AF6"/>
    <w:rsid w:val="009500D2"/>
    <w:rsid w:val="009522CD"/>
    <w:rsid w:val="00954480"/>
    <w:rsid w:val="00956C2A"/>
    <w:rsid w:val="0096047D"/>
    <w:rsid w:val="00960501"/>
    <w:rsid w:val="00960D5D"/>
    <w:rsid w:val="00963148"/>
    <w:rsid w:val="00974969"/>
    <w:rsid w:val="009756BB"/>
    <w:rsid w:val="00982598"/>
    <w:rsid w:val="009875F5"/>
    <w:rsid w:val="00990EC7"/>
    <w:rsid w:val="00991543"/>
    <w:rsid w:val="00991624"/>
    <w:rsid w:val="009A3E42"/>
    <w:rsid w:val="009A57EB"/>
    <w:rsid w:val="009B05CC"/>
    <w:rsid w:val="009B1500"/>
    <w:rsid w:val="009B5EAB"/>
    <w:rsid w:val="009D0802"/>
    <w:rsid w:val="009D32D5"/>
    <w:rsid w:val="009D50D2"/>
    <w:rsid w:val="009D7813"/>
    <w:rsid w:val="009E0BB0"/>
    <w:rsid w:val="009E1A50"/>
    <w:rsid w:val="009E1E33"/>
    <w:rsid w:val="009E20A1"/>
    <w:rsid w:val="009E7AB9"/>
    <w:rsid w:val="009F03DF"/>
    <w:rsid w:val="009F0B87"/>
    <w:rsid w:val="009F588C"/>
    <w:rsid w:val="00A00267"/>
    <w:rsid w:val="00A00D35"/>
    <w:rsid w:val="00A0122B"/>
    <w:rsid w:val="00A0125A"/>
    <w:rsid w:val="00A0350B"/>
    <w:rsid w:val="00A05FCF"/>
    <w:rsid w:val="00A06D5D"/>
    <w:rsid w:val="00A1045C"/>
    <w:rsid w:val="00A12230"/>
    <w:rsid w:val="00A1656D"/>
    <w:rsid w:val="00A16E8C"/>
    <w:rsid w:val="00A21DBF"/>
    <w:rsid w:val="00A225AC"/>
    <w:rsid w:val="00A2784B"/>
    <w:rsid w:val="00A31C20"/>
    <w:rsid w:val="00A33675"/>
    <w:rsid w:val="00A37F74"/>
    <w:rsid w:val="00A41086"/>
    <w:rsid w:val="00A4278D"/>
    <w:rsid w:val="00A63644"/>
    <w:rsid w:val="00A671AE"/>
    <w:rsid w:val="00A70259"/>
    <w:rsid w:val="00A70B82"/>
    <w:rsid w:val="00A71D7A"/>
    <w:rsid w:val="00A74470"/>
    <w:rsid w:val="00A76874"/>
    <w:rsid w:val="00A82DA8"/>
    <w:rsid w:val="00A830C1"/>
    <w:rsid w:val="00A920FA"/>
    <w:rsid w:val="00A95F14"/>
    <w:rsid w:val="00A96892"/>
    <w:rsid w:val="00AA59AC"/>
    <w:rsid w:val="00AB0A28"/>
    <w:rsid w:val="00AB19BC"/>
    <w:rsid w:val="00AB62FB"/>
    <w:rsid w:val="00AC1A49"/>
    <w:rsid w:val="00AC4EB4"/>
    <w:rsid w:val="00AC5093"/>
    <w:rsid w:val="00AC6B4D"/>
    <w:rsid w:val="00AD314B"/>
    <w:rsid w:val="00AD644F"/>
    <w:rsid w:val="00AD775B"/>
    <w:rsid w:val="00AE03F8"/>
    <w:rsid w:val="00AE17EB"/>
    <w:rsid w:val="00AE25C3"/>
    <w:rsid w:val="00AE39D8"/>
    <w:rsid w:val="00AE77A4"/>
    <w:rsid w:val="00AF63A1"/>
    <w:rsid w:val="00AF6B24"/>
    <w:rsid w:val="00B02499"/>
    <w:rsid w:val="00B03A92"/>
    <w:rsid w:val="00B040C2"/>
    <w:rsid w:val="00B052C8"/>
    <w:rsid w:val="00B05CE3"/>
    <w:rsid w:val="00B146EA"/>
    <w:rsid w:val="00B2112A"/>
    <w:rsid w:val="00B35512"/>
    <w:rsid w:val="00B37EF8"/>
    <w:rsid w:val="00B40973"/>
    <w:rsid w:val="00B41B42"/>
    <w:rsid w:val="00B42547"/>
    <w:rsid w:val="00B4289C"/>
    <w:rsid w:val="00B45099"/>
    <w:rsid w:val="00B50E46"/>
    <w:rsid w:val="00B54A02"/>
    <w:rsid w:val="00B56D04"/>
    <w:rsid w:val="00B61164"/>
    <w:rsid w:val="00B66D50"/>
    <w:rsid w:val="00B70859"/>
    <w:rsid w:val="00B71258"/>
    <w:rsid w:val="00B74C39"/>
    <w:rsid w:val="00B76305"/>
    <w:rsid w:val="00B811D3"/>
    <w:rsid w:val="00B82947"/>
    <w:rsid w:val="00B8399E"/>
    <w:rsid w:val="00B856F2"/>
    <w:rsid w:val="00B878E2"/>
    <w:rsid w:val="00B9015D"/>
    <w:rsid w:val="00B92B6E"/>
    <w:rsid w:val="00B9342A"/>
    <w:rsid w:val="00B942C8"/>
    <w:rsid w:val="00B96CC0"/>
    <w:rsid w:val="00BA0363"/>
    <w:rsid w:val="00BA0C30"/>
    <w:rsid w:val="00BA6E4C"/>
    <w:rsid w:val="00BB07C4"/>
    <w:rsid w:val="00BB0E63"/>
    <w:rsid w:val="00BB7FFA"/>
    <w:rsid w:val="00BC5160"/>
    <w:rsid w:val="00BC7353"/>
    <w:rsid w:val="00BC7AC7"/>
    <w:rsid w:val="00BC7EA4"/>
    <w:rsid w:val="00BC7FB9"/>
    <w:rsid w:val="00BC7FD3"/>
    <w:rsid w:val="00BD0199"/>
    <w:rsid w:val="00BD2372"/>
    <w:rsid w:val="00BD2C39"/>
    <w:rsid w:val="00BD3434"/>
    <w:rsid w:val="00BD4215"/>
    <w:rsid w:val="00BE583C"/>
    <w:rsid w:val="00BE74B7"/>
    <w:rsid w:val="00BF6134"/>
    <w:rsid w:val="00C000B5"/>
    <w:rsid w:val="00C01269"/>
    <w:rsid w:val="00C10D52"/>
    <w:rsid w:val="00C1197E"/>
    <w:rsid w:val="00C11B63"/>
    <w:rsid w:val="00C11F5A"/>
    <w:rsid w:val="00C12E12"/>
    <w:rsid w:val="00C2113C"/>
    <w:rsid w:val="00C309A8"/>
    <w:rsid w:val="00C3296C"/>
    <w:rsid w:val="00C360E1"/>
    <w:rsid w:val="00C447D5"/>
    <w:rsid w:val="00C44FC4"/>
    <w:rsid w:val="00C51E57"/>
    <w:rsid w:val="00C5221E"/>
    <w:rsid w:val="00C53965"/>
    <w:rsid w:val="00C54444"/>
    <w:rsid w:val="00C75719"/>
    <w:rsid w:val="00C80ABB"/>
    <w:rsid w:val="00C86B8E"/>
    <w:rsid w:val="00C8776B"/>
    <w:rsid w:val="00C93F9B"/>
    <w:rsid w:val="00CA2A30"/>
    <w:rsid w:val="00CA54E8"/>
    <w:rsid w:val="00CB1C57"/>
    <w:rsid w:val="00CB356C"/>
    <w:rsid w:val="00CB36F3"/>
    <w:rsid w:val="00CB7241"/>
    <w:rsid w:val="00CC639D"/>
    <w:rsid w:val="00CD1A34"/>
    <w:rsid w:val="00CD2B1F"/>
    <w:rsid w:val="00CD313C"/>
    <w:rsid w:val="00CD67D8"/>
    <w:rsid w:val="00CE31B3"/>
    <w:rsid w:val="00CE4B3B"/>
    <w:rsid w:val="00CF3094"/>
    <w:rsid w:val="00CF3A8E"/>
    <w:rsid w:val="00D00215"/>
    <w:rsid w:val="00D00228"/>
    <w:rsid w:val="00D00EDF"/>
    <w:rsid w:val="00D024B7"/>
    <w:rsid w:val="00D10BFA"/>
    <w:rsid w:val="00D22011"/>
    <w:rsid w:val="00D254A4"/>
    <w:rsid w:val="00D25654"/>
    <w:rsid w:val="00D257AE"/>
    <w:rsid w:val="00D305BD"/>
    <w:rsid w:val="00D312CB"/>
    <w:rsid w:val="00D31DF9"/>
    <w:rsid w:val="00D3382B"/>
    <w:rsid w:val="00D3511A"/>
    <w:rsid w:val="00D36C0C"/>
    <w:rsid w:val="00D41045"/>
    <w:rsid w:val="00D52FCD"/>
    <w:rsid w:val="00D53CBA"/>
    <w:rsid w:val="00D53DB5"/>
    <w:rsid w:val="00D566BF"/>
    <w:rsid w:val="00D6394B"/>
    <w:rsid w:val="00D6490B"/>
    <w:rsid w:val="00D65950"/>
    <w:rsid w:val="00D66B8E"/>
    <w:rsid w:val="00D706CF"/>
    <w:rsid w:val="00D72714"/>
    <w:rsid w:val="00D741F2"/>
    <w:rsid w:val="00D75063"/>
    <w:rsid w:val="00D764EE"/>
    <w:rsid w:val="00D77C91"/>
    <w:rsid w:val="00D835AE"/>
    <w:rsid w:val="00D84588"/>
    <w:rsid w:val="00D86390"/>
    <w:rsid w:val="00D903F1"/>
    <w:rsid w:val="00D905A2"/>
    <w:rsid w:val="00D91CBF"/>
    <w:rsid w:val="00D928FC"/>
    <w:rsid w:val="00D9297A"/>
    <w:rsid w:val="00D966F6"/>
    <w:rsid w:val="00DA0CAE"/>
    <w:rsid w:val="00DA1792"/>
    <w:rsid w:val="00DA7BB1"/>
    <w:rsid w:val="00DB04DD"/>
    <w:rsid w:val="00DB6F16"/>
    <w:rsid w:val="00DC0F64"/>
    <w:rsid w:val="00DC4531"/>
    <w:rsid w:val="00DC75AE"/>
    <w:rsid w:val="00DD162E"/>
    <w:rsid w:val="00DD199C"/>
    <w:rsid w:val="00DD1F22"/>
    <w:rsid w:val="00DD6E3F"/>
    <w:rsid w:val="00DE0EE2"/>
    <w:rsid w:val="00DE1B67"/>
    <w:rsid w:val="00DF59AB"/>
    <w:rsid w:val="00E035CF"/>
    <w:rsid w:val="00E044D0"/>
    <w:rsid w:val="00E0575E"/>
    <w:rsid w:val="00E1002A"/>
    <w:rsid w:val="00E12938"/>
    <w:rsid w:val="00E151B2"/>
    <w:rsid w:val="00E1539F"/>
    <w:rsid w:val="00E164E7"/>
    <w:rsid w:val="00E21E28"/>
    <w:rsid w:val="00E233A0"/>
    <w:rsid w:val="00E24F0F"/>
    <w:rsid w:val="00E27F9B"/>
    <w:rsid w:val="00E3160E"/>
    <w:rsid w:val="00E35BC5"/>
    <w:rsid w:val="00E41A54"/>
    <w:rsid w:val="00E443A3"/>
    <w:rsid w:val="00E514C4"/>
    <w:rsid w:val="00E52C0F"/>
    <w:rsid w:val="00E55739"/>
    <w:rsid w:val="00E5631E"/>
    <w:rsid w:val="00E569D3"/>
    <w:rsid w:val="00E648C4"/>
    <w:rsid w:val="00E724BD"/>
    <w:rsid w:val="00E72BDF"/>
    <w:rsid w:val="00E76B69"/>
    <w:rsid w:val="00E8278C"/>
    <w:rsid w:val="00E8454E"/>
    <w:rsid w:val="00E904B3"/>
    <w:rsid w:val="00E907A2"/>
    <w:rsid w:val="00E92732"/>
    <w:rsid w:val="00E953F3"/>
    <w:rsid w:val="00E96C6E"/>
    <w:rsid w:val="00E97E4F"/>
    <w:rsid w:val="00EA2E81"/>
    <w:rsid w:val="00EA6D8E"/>
    <w:rsid w:val="00EA6E19"/>
    <w:rsid w:val="00EA72EA"/>
    <w:rsid w:val="00EC1FEB"/>
    <w:rsid w:val="00EC2749"/>
    <w:rsid w:val="00ED40DB"/>
    <w:rsid w:val="00ED7762"/>
    <w:rsid w:val="00EE4167"/>
    <w:rsid w:val="00EE6B70"/>
    <w:rsid w:val="00EF521D"/>
    <w:rsid w:val="00EF7264"/>
    <w:rsid w:val="00EF7D26"/>
    <w:rsid w:val="00F06D7B"/>
    <w:rsid w:val="00F077DD"/>
    <w:rsid w:val="00F07A64"/>
    <w:rsid w:val="00F10094"/>
    <w:rsid w:val="00F11878"/>
    <w:rsid w:val="00F13568"/>
    <w:rsid w:val="00F13CB7"/>
    <w:rsid w:val="00F14129"/>
    <w:rsid w:val="00F15101"/>
    <w:rsid w:val="00F170C6"/>
    <w:rsid w:val="00F172C6"/>
    <w:rsid w:val="00F24EAE"/>
    <w:rsid w:val="00F328DA"/>
    <w:rsid w:val="00F363E8"/>
    <w:rsid w:val="00F43766"/>
    <w:rsid w:val="00F440EF"/>
    <w:rsid w:val="00F50270"/>
    <w:rsid w:val="00F50CCF"/>
    <w:rsid w:val="00F56F01"/>
    <w:rsid w:val="00F57C78"/>
    <w:rsid w:val="00F62E2B"/>
    <w:rsid w:val="00F65A7B"/>
    <w:rsid w:val="00F663AE"/>
    <w:rsid w:val="00F80E39"/>
    <w:rsid w:val="00F82CBF"/>
    <w:rsid w:val="00F90BE8"/>
    <w:rsid w:val="00F90FF3"/>
    <w:rsid w:val="00F913FF"/>
    <w:rsid w:val="00F92756"/>
    <w:rsid w:val="00F92791"/>
    <w:rsid w:val="00FA66F5"/>
    <w:rsid w:val="00FC2D32"/>
    <w:rsid w:val="00FC4EC8"/>
    <w:rsid w:val="00FD0A24"/>
    <w:rsid w:val="00FD4D64"/>
    <w:rsid w:val="00FD4EE4"/>
    <w:rsid w:val="00FD6DB7"/>
    <w:rsid w:val="00FE0254"/>
    <w:rsid w:val="00FE1C77"/>
    <w:rsid w:val="00FE5155"/>
    <w:rsid w:val="00FE58F4"/>
    <w:rsid w:val="00FE58FF"/>
    <w:rsid w:val="00FE66D5"/>
    <w:rsid w:val="00FF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F2FD8"/>
  <w15:docId w15:val="{BADCBE30-8EF4-430B-9074-538C74EC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79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641"/>
    <w:pPr>
      <w:ind w:firstLineChars="200" w:firstLine="420"/>
    </w:pPr>
  </w:style>
  <w:style w:type="paragraph" w:styleId="a4">
    <w:name w:val="header"/>
    <w:basedOn w:val="a"/>
    <w:link w:val="a5"/>
    <w:uiPriority w:val="99"/>
    <w:unhideWhenUsed/>
    <w:rsid w:val="008E220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E2206"/>
    <w:rPr>
      <w:sz w:val="18"/>
      <w:szCs w:val="18"/>
    </w:rPr>
  </w:style>
  <w:style w:type="paragraph" w:styleId="a6">
    <w:name w:val="footer"/>
    <w:basedOn w:val="a"/>
    <w:link w:val="a7"/>
    <w:uiPriority w:val="99"/>
    <w:unhideWhenUsed/>
    <w:rsid w:val="008E2206"/>
    <w:pPr>
      <w:tabs>
        <w:tab w:val="center" w:pos="4153"/>
        <w:tab w:val="right" w:pos="8306"/>
      </w:tabs>
      <w:snapToGrid w:val="0"/>
      <w:jc w:val="left"/>
    </w:pPr>
    <w:rPr>
      <w:sz w:val="18"/>
      <w:szCs w:val="18"/>
    </w:rPr>
  </w:style>
  <w:style w:type="character" w:customStyle="1" w:styleId="a7">
    <w:name w:val="页脚 字符"/>
    <w:basedOn w:val="a0"/>
    <w:link w:val="a6"/>
    <w:uiPriority w:val="99"/>
    <w:rsid w:val="008E2206"/>
    <w:rPr>
      <w:sz w:val="18"/>
      <w:szCs w:val="18"/>
    </w:rPr>
  </w:style>
  <w:style w:type="character" w:styleId="a8">
    <w:name w:val="Emphasis"/>
    <w:basedOn w:val="a0"/>
    <w:uiPriority w:val="20"/>
    <w:qFormat/>
    <w:rsid w:val="00C1197E"/>
    <w:rPr>
      <w:i/>
      <w:iCs/>
    </w:rPr>
  </w:style>
  <w:style w:type="paragraph" w:styleId="a9">
    <w:name w:val="Normal (Web)"/>
    <w:basedOn w:val="a"/>
    <w:uiPriority w:val="99"/>
    <w:unhideWhenUsed/>
    <w:rsid w:val="00AD644F"/>
    <w:pPr>
      <w:widowControl/>
      <w:spacing w:before="100" w:beforeAutospacing="1" w:after="100" w:afterAutospacing="1"/>
      <w:jc w:val="left"/>
    </w:pPr>
    <w:rPr>
      <w:rFonts w:ascii="宋体" w:hAnsi="宋体" w:cs="宋体"/>
      <w:kern w:val="0"/>
      <w:sz w:val="24"/>
      <w:szCs w:val="24"/>
    </w:rPr>
  </w:style>
  <w:style w:type="character" w:styleId="aa">
    <w:name w:val="Hyperlink"/>
    <w:basedOn w:val="a0"/>
    <w:uiPriority w:val="99"/>
    <w:unhideWhenUsed/>
    <w:rsid w:val="00AD644F"/>
    <w:rPr>
      <w:color w:val="0000FF"/>
      <w:u w:val="single"/>
    </w:rPr>
  </w:style>
  <w:style w:type="character" w:customStyle="1" w:styleId="1">
    <w:name w:val="未处理的提及1"/>
    <w:basedOn w:val="a0"/>
    <w:uiPriority w:val="99"/>
    <w:semiHidden/>
    <w:unhideWhenUsed/>
    <w:rsid w:val="0024469C"/>
    <w:rPr>
      <w:color w:val="605E5C"/>
      <w:shd w:val="clear" w:color="auto" w:fill="E1DFDD"/>
    </w:rPr>
  </w:style>
  <w:style w:type="paragraph" w:customStyle="1" w:styleId="Default">
    <w:name w:val="Default"/>
    <w:rsid w:val="00173657"/>
    <w:pPr>
      <w:widowControl w:val="0"/>
      <w:autoSpaceDE w:val="0"/>
      <w:autoSpaceDN w:val="0"/>
      <w:adjustRightInd w:val="0"/>
    </w:pPr>
    <w:rPr>
      <w:rFonts w:ascii="FangSong" w:eastAsia="FangSong" w:cs="FangSong"/>
      <w:color w:val="000000"/>
      <w:kern w:val="0"/>
      <w:sz w:val="24"/>
      <w:szCs w:val="24"/>
    </w:rPr>
  </w:style>
  <w:style w:type="character" w:styleId="ab">
    <w:name w:val="Strong"/>
    <w:basedOn w:val="a0"/>
    <w:uiPriority w:val="22"/>
    <w:qFormat/>
    <w:rsid w:val="009E1E33"/>
    <w:rPr>
      <w:b/>
      <w:bCs/>
    </w:rPr>
  </w:style>
  <w:style w:type="paragraph" w:styleId="ac">
    <w:name w:val="Balloon Text"/>
    <w:basedOn w:val="a"/>
    <w:link w:val="ad"/>
    <w:uiPriority w:val="99"/>
    <w:semiHidden/>
    <w:unhideWhenUsed/>
    <w:rsid w:val="00AC5093"/>
    <w:rPr>
      <w:sz w:val="18"/>
      <w:szCs w:val="18"/>
    </w:rPr>
  </w:style>
  <w:style w:type="character" w:customStyle="1" w:styleId="ad">
    <w:name w:val="批注框文本 字符"/>
    <w:basedOn w:val="a0"/>
    <w:link w:val="ac"/>
    <w:uiPriority w:val="99"/>
    <w:semiHidden/>
    <w:rsid w:val="00AC5093"/>
    <w:rPr>
      <w:sz w:val="18"/>
      <w:szCs w:val="18"/>
    </w:rPr>
  </w:style>
  <w:style w:type="character" w:styleId="ae">
    <w:name w:val="Unresolved Mention"/>
    <w:basedOn w:val="a0"/>
    <w:uiPriority w:val="99"/>
    <w:semiHidden/>
    <w:unhideWhenUsed/>
    <w:rsid w:val="005F4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9665">
      <w:bodyDiv w:val="1"/>
      <w:marLeft w:val="0"/>
      <w:marRight w:val="0"/>
      <w:marTop w:val="0"/>
      <w:marBottom w:val="0"/>
      <w:divBdr>
        <w:top w:val="none" w:sz="0" w:space="0" w:color="auto"/>
        <w:left w:val="none" w:sz="0" w:space="0" w:color="auto"/>
        <w:bottom w:val="none" w:sz="0" w:space="0" w:color="auto"/>
        <w:right w:val="none" w:sz="0" w:space="0" w:color="auto"/>
      </w:divBdr>
    </w:div>
    <w:div w:id="210266488">
      <w:bodyDiv w:val="1"/>
      <w:marLeft w:val="0"/>
      <w:marRight w:val="0"/>
      <w:marTop w:val="0"/>
      <w:marBottom w:val="0"/>
      <w:divBdr>
        <w:top w:val="none" w:sz="0" w:space="0" w:color="auto"/>
        <w:left w:val="none" w:sz="0" w:space="0" w:color="auto"/>
        <w:bottom w:val="none" w:sz="0" w:space="0" w:color="auto"/>
        <w:right w:val="none" w:sz="0" w:space="0" w:color="auto"/>
      </w:divBdr>
    </w:div>
    <w:div w:id="251083864">
      <w:bodyDiv w:val="1"/>
      <w:marLeft w:val="0"/>
      <w:marRight w:val="0"/>
      <w:marTop w:val="0"/>
      <w:marBottom w:val="0"/>
      <w:divBdr>
        <w:top w:val="none" w:sz="0" w:space="0" w:color="auto"/>
        <w:left w:val="none" w:sz="0" w:space="0" w:color="auto"/>
        <w:bottom w:val="none" w:sz="0" w:space="0" w:color="auto"/>
        <w:right w:val="none" w:sz="0" w:space="0" w:color="auto"/>
      </w:divBdr>
    </w:div>
    <w:div w:id="1374381958">
      <w:bodyDiv w:val="1"/>
      <w:marLeft w:val="0"/>
      <w:marRight w:val="0"/>
      <w:marTop w:val="0"/>
      <w:marBottom w:val="0"/>
      <w:divBdr>
        <w:top w:val="none" w:sz="0" w:space="0" w:color="auto"/>
        <w:left w:val="none" w:sz="0" w:space="0" w:color="auto"/>
        <w:bottom w:val="none" w:sz="0" w:space="0" w:color="auto"/>
        <w:right w:val="none" w:sz="0" w:space="0" w:color="auto"/>
      </w:divBdr>
    </w:div>
    <w:div w:id="1438132741">
      <w:bodyDiv w:val="1"/>
      <w:marLeft w:val="0"/>
      <w:marRight w:val="0"/>
      <w:marTop w:val="0"/>
      <w:marBottom w:val="0"/>
      <w:divBdr>
        <w:top w:val="none" w:sz="0" w:space="0" w:color="auto"/>
        <w:left w:val="none" w:sz="0" w:space="0" w:color="auto"/>
        <w:bottom w:val="none" w:sz="0" w:space="0" w:color="auto"/>
        <w:right w:val="none" w:sz="0" w:space="0" w:color="auto"/>
      </w:divBdr>
    </w:div>
    <w:div w:id="1530021899">
      <w:bodyDiv w:val="1"/>
      <w:marLeft w:val="0"/>
      <w:marRight w:val="0"/>
      <w:marTop w:val="0"/>
      <w:marBottom w:val="0"/>
      <w:divBdr>
        <w:top w:val="none" w:sz="0" w:space="0" w:color="auto"/>
        <w:left w:val="none" w:sz="0" w:space="0" w:color="auto"/>
        <w:bottom w:val="none" w:sz="0" w:space="0" w:color="auto"/>
        <w:right w:val="none" w:sz="0" w:space="0" w:color="auto"/>
      </w:divBdr>
    </w:div>
    <w:div w:id="1666125615">
      <w:bodyDiv w:val="1"/>
      <w:marLeft w:val="0"/>
      <w:marRight w:val="0"/>
      <w:marTop w:val="0"/>
      <w:marBottom w:val="0"/>
      <w:divBdr>
        <w:top w:val="none" w:sz="0" w:space="0" w:color="auto"/>
        <w:left w:val="none" w:sz="0" w:space="0" w:color="auto"/>
        <w:bottom w:val="none" w:sz="0" w:space="0" w:color="auto"/>
        <w:right w:val="none" w:sz="0" w:space="0" w:color="auto"/>
      </w:divBdr>
    </w:div>
    <w:div w:id="1908958583">
      <w:bodyDiv w:val="1"/>
      <w:marLeft w:val="0"/>
      <w:marRight w:val="0"/>
      <w:marTop w:val="0"/>
      <w:marBottom w:val="0"/>
      <w:divBdr>
        <w:top w:val="none" w:sz="0" w:space="0" w:color="auto"/>
        <w:left w:val="none" w:sz="0" w:space="0" w:color="auto"/>
        <w:bottom w:val="none" w:sz="0" w:space="0" w:color="auto"/>
        <w:right w:val="none" w:sz="0" w:space="0" w:color="auto"/>
      </w:divBdr>
    </w:div>
    <w:div w:id="2074035295">
      <w:bodyDiv w:val="1"/>
      <w:marLeft w:val="0"/>
      <w:marRight w:val="0"/>
      <w:marTop w:val="0"/>
      <w:marBottom w:val="0"/>
      <w:divBdr>
        <w:top w:val="none" w:sz="0" w:space="0" w:color="auto"/>
        <w:left w:val="none" w:sz="0" w:space="0" w:color="auto"/>
        <w:bottom w:val="none" w:sz="0" w:space="0" w:color="auto"/>
        <w:right w:val="none" w:sz="0" w:space="0" w:color="auto"/>
      </w:divBdr>
    </w:div>
    <w:div w:id="214080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8469B-8D61-4930-A7FE-AA6508EC4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qian</dc:creator>
  <cp:keywords/>
  <dc:description/>
  <cp:lastModifiedBy>dell</cp:lastModifiedBy>
  <cp:revision>46</cp:revision>
  <cp:lastPrinted>2021-03-17T01:43:00Z</cp:lastPrinted>
  <dcterms:created xsi:type="dcterms:W3CDTF">2020-05-05T14:44:00Z</dcterms:created>
  <dcterms:modified xsi:type="dcterms:W3CDTF">2021-09-09T02:20:00Z</dcterms:modified>
</cp:coreProperties>
</file>